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Default="00D9570E">
      <w:pPr>
        <w:spacing w:after="1" w:line="200" w:lineRule="atLeast"/>
        <w:ind w:firstLine="540"/>
        <w:jc w:val="both"/>
        <w:rPr>
          <w:rFonts w:ascii="Calibri" w:hAnsi="Calibri" w:cs="Calibri"/>
          <w:sz w:val="20"/>
        </w:rPr>
      </w:pPr>
    </w:p>
    <w:p w:rsidR="00D9570E" w:rsidRPr="00D9570E" w:rsidRDefault="00D9570E" w:rsidP="00D9570E">
      <w:pPr>
        <w:spacing w:after="1" w:line="200" w:lineRule="atLeast"/>
        <w:ind w:firstLine="540"/>
        <w:jc w:val="center"/>
        <w:rPr>
          <w:rFonts w:ascii="Times New Roman" w:hAnsi="Times New Roman" w:cs="Times New Roman"/>
          <w:b/>
          <w:sz w:val="40"/>
          <w:szCs w:val="40"/>
        </w:rPr>
      </w:pPr>
      <w:r w:rsidRPr="00D9570E">
        <w:rPr>
          <w:rFonts w:ascii="Times New Roman" w:hAnsi="Times New Roman" w:cs="Times New Roman"/>
          <w:b/>
          <w:sz w:val="40"/>
          <w:szCs w:val="40"/>
        </w:rPr>
        <w:t>ПАМЯТКА</w:t>
      </w:r>
    </w:p>
    <w:p w:rsidR="00D9570E" w:rsidRPr="00D9570E" w:rsidRDefault="00D9570E" w:rsidP="00D9570E">
      <w:pPr>
        <w:spacing w:after="1" w:line="200" w:lineRule="atLeast"/>
        <w:ind w:firstLine="540"/>
        <w:jc w:val="center"/>
        <w:rPr>
          <w:rFonts w:ascii="Times New Roman" w:hAnsi="Times New Roman" w:cs="Times New Roman"/>
          <w:sz w:val="32"/>
          <w:szCs w:val="32"/>
        </w:rPr>
      </w:pPr>
      <w:r w:rsidRPr="00D9570E">
        <w:rPr>
          <w:rFonts w:ascii="Times New Roman" w:hAnsi="Times New Roman" w:cs="Times New Roman"/>
          <w:sz w:val="32"/>
          <w:szCs w:val="32"/>
        </w:rPr>
        <w:t>должностному лицу</w:t>
      </w:r>
    </w:p>
    <w:p w:rsidR="00D9570E" w:rsidRPr="00D9570E" w:rsidRDefault="00D9570E" w:rsidP="00D9570E">
      <w:pPr>
        <w:spacing w:after="1" w:line="200" w:lineRule="atLeast"/>
        <w:ind w:firstLine="540"/>
        <w:jc w:val="center"/>
        <w:rPr>
          <w:rFonts w:ascii="Times New Roman" w:hAnsi="Times New Roman" w:cs="Times New Roman"/>
          <w:sz w:val="32"/>
          <w:szCs w:val="32"/>
        </w:rPr>
      </w:pPr>
      <w:r w:rsidRPr="00D9570E">
        <w:rPr>
          <w:rFonts w:ascii="Times New Roman" w:hAnsi="Times New Roman" w:cs="Times New Roman"/>
          <w:sz w:val="32"/>
          <w:szCs w:val="32"/>
        </w:rPr>
        <w:t>ОАО «Минский маргариновый завод»</w:t>
      </w:r>
    </w:p>
    <w:p w:rsidR="00D9570E" w:rsidRDefault="00D9570E" w:rsidP="00D9570E">
      <w:pPr>
        <w:spacing w:after="1" w:line="200" w:lineRule="atLeast"/>
        <w:ind w:firstLine="540"/>
        <w:jc w:val="center"/>
        <w:rPr>
          <w:rFonts w:ascii="Times New Roman" w:hAnsi="Times New Roman" w:cs="Times New Roman"/>
          <w:sz w:val="32"/>
          <w:szCs w:val="32"/>
        </w:rPr>
      </w:pPr>
      <w:r w:rsidRPr="00D9570E">
        <w:rPr>
          <w:rFonts w:ascii="Times New Roman" w:hAnsi="Times New Roman" w:cs="Times New Roman"/>
          <w:sz w:val="32"/>
          <w:szCs w:val="32"/>
        </w:rPr>
        <w:t>об основных требованиях и нормах антикоррупционного законодательства Республики Беларусь</w:t>
      </w: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8B7608" w:rsidRDefault="008B7608" w:rsidP="00D9570E">
      <w:pPr>
        <w:spacing w:after="1" w:line="200" w:lineRule="atLeast"/>
        <w:ind w:firstLine="540"/>
        <w:jc w:val="center"/>
        <w:rPr>
          <w:rFonts w:ascii="Times New Roman" w:hAnsi="Times New Roman" w:cs="Times New Roman"/>
          <w:sz w:val="32"/>
          <w:szCs w:val="32"/>
        </w:rPr>
      </w:pPr>
    </w:p>
    <w:p w:rsidR="008B7608" w:rsidRDefault="008B7608" w:rsidP="00D9570E">
      <w:pPr>
        <w:spacing w:after="1" w:line="200" w:lineRule="atLeast"/>
        <w:ind w:firstLine="540"/>
        <w:jc w:val="center"/>
        <w:rPr>
          <w:rFonts w:ascii="Times New Roman" w:hAnsi="Times New Roman" w:cs="Times New Roman"/>
          <w:sz w:val="32"/>
          <w:szCs w:val="32"/>
        </w:rPr>
      </w:pPr>
    </w:p>
    <w:p w:rsidR="008B7608" w:rsidRDefault="008B7608" w:rsidP="00D9570E">
      <w:pPr>
        <w:spacing w:after="1" w:line="200" w:lineRule="atLeast"/>
        <w:ind w:firstLine="540"/>
        <w:jc w:val="center"/>
        <w:rPr>
          <w:rFonts w:ascii="Times New Roman" w:hAnsi="Times New Roman" w:cs="Times New Roman"/>
          <w:sz w:val="32"/>
          <w:szCs w:val="32"/>
        </w:rPr>
      </w:pPr>
    </w:p>
    <w:p w:rsidR="008B7608" w:rsidRDefault="008B7608" w:rsidP="00D9570E">
      <w:pPr>
        <w:spacing w:after="1" w:line="200" w:lineRule="atLeast"/>
        <w:ind w:firstLine="540"/>
        <w:jc w:val="center"/>
        <w:rPr>
          <w:rFonts w:ascii="Times New Roman" w:hAnsi="Times New Roman" w:cs="Times New Roman"/>
          <w:sz w:val="32"/>
          <w:szCs w:val="32"/>
        </w:rPr>
      </w:pPr>
    </w:p>
    <w:p w:rsidR="008B7608" w:rsidRDefault="008B7608" w:rsidP="00D9570E">
      <w:pPr>
        <w:spacing w:after="1" w:line="200" w:lineRule="atLeast"/>
        <w:ind w:firstLine="540"/>
        <w:jc w:val="center"/>
        <w:rPr>
          <w:rFonts w:ascii="Times New Roman" w:hAnsi="Times New Roman" w:cs="Times New Roman"/>
          <w:sz w:val="32"/>
          <w:szCs w:val="32"/>
        </w:rPr>
      </w:pPr>
    </w:p>
    <w:p w:rsidR="008B7608" w:rsidRDefault="008B7608" w:rsidP="00D9570E">
      <w:pPr>
        <w:spacing w:after="1" w:line="200" w:lineRule="atLeast"/>
        <w:ind w:firstLine="540"/>
        <w:jc w:val="center"/>
        <w:rPr>
          <w:rFonts w:ascii="Times New Roman" w:hAnsi="Times New Roman" w:cs="Times New Roman"/>
          <w:sz w:val="32"/>
          <w:szCs w:val="32"/>
        </w:rPr>
      </w:pPr>
    </w:p>
    <w:p w:rsidR="008B7608" w:rsidRDefault="008B7608" w:rsidP="00D9570E">
      <w:pPr>
        <w:spacing w:after="1" w:line="200" w:lineRule="atLeast"/>
        <w:ind w:firstLine="540"/>
        <w:jc w:val="center"/>
        <w:rPr>
          <w:rFonts w:ascii="Times New Roman" w:hAnsi="Times New Roman" w:cs="Times New Roman"/>
          <w:sz w:val="32"/>
          <w:szCs w:val="32"/>
        </w:rPr>
      </w:pPr>
    </w:p>
    <w:p w:rsidR="00D9570E" w:rsidRDefault="00D9570E" w:rsidP="00D9570E">
      <w:pPr>
        <w:spacing w:after="1" w:line="200" w:lineRule="atLeast"/>
        <w:ind w:firstLine="540"/>
        <w:jc w:val="center"/>
        <w:rPr>
          <w:rFonts w:ascii="Times New Roman" w:hAnsi="Times New Roman" w:cs="Times New Roman"/>
          <w:sz w:val="32"/>
          <w:szCs w:val="32"/>
        </w:rPr>
      </w:pPr>
    </w:p>
    <w:p w:rsidR="00194A17" w:rsidRDefault="00D9570E" w:rsidP="00194A17">
      <w:pPr>
        <w:spacing w:after="1" w:line="320" w:lineRule="atLeast"/>
        <w:jc w:val="both"/>
        <w:rPr>
          <w:i/>
          <w:sz w:val="26"/>
          <w:szCs w:val="26"/>
        </w:rPr>
      </w:pPr>
      <w:r w:rsidRPr="008B7608">
        <w:rPr>
          <w:rFonts w:ascii="Times New Roman" w:hAnsi="Times New Roman" w:cs="Times New Roman"/>
          <w:i/>
          <w:sz w:val="26"/>
          <w:szCs w:val="26"/>
        </w:rPr>
        <w:t>В настоящей памятке приведены некоторые нормы</w:t>
      </w:r>
      <w:r w:rsidR="008B7608" w:rsidRPr="008B7608">
        <w:rPr>
          <w:rFonts w:ascii="Times New Roman" w:hAnsi="Times New Roman" w:cs="Times New Roman"/>
          <w:i/>
          <w:sz w:val="26"/>
          <w:szCs w:val="26"/>
        </w:rPr>
        <w:t xml:space="preserve"> Закона Республики Беларусь </w:t>
      </w:r>
      <w:r w:rsidR="008B7608">
        <w:rPr>
          <w:rFonts w:ascii="Times New Roman" w:hAnsi="Times New Roman" w:cs="Times New Roman"/>
          <w:i/>
          <w:sz w:val="26"/>
          <w:szCs w:val="26"/>
        </w:rPr>
        <w:t xml:space="preserve">                      </w:t>
      </w:r>
      <w:r w:rsidR="008B7608" w:rsidRPr="008B7608">
        <w:rPr>
          <w:rFonts w:ascii="Times New Roman" w:hAnsi="Times New Roman" w:cs="Times New Roman"/>
          <w:i/>
          <w:sz w:val="26"/>
          <w:szCs w:val="26"/>
        </w:rPr>
        <w:t>«О борьбе с коррупцией» от 15.07.2015 № 305-З,</w:t>
      </w:r>
      <w:r w:rsidRPr="008B7608">
        <w:rPr>
          <w:rFonts w:ascii="Times New Roman" w:hAnsi="Times New Roman" w:cs="Times New Roman"/>
          <w:i/>
          <w:sz w:val="26"/>
          <w:szCs w:val="26"/>
        </w:rPr>
        <w:t xml:space="preserve"> </w:t>
      </w:r>
      <w:r w:rsidR="008B7608" w:rsidRPr="008B7608">
        <w:rPr>
          <w:rFonts w:ascii="Times New Roman" w:hAnsi="Times New Roman" w:cs="Times New Roman"/>
          <w:i/>
          <w:sz w:val="26"/>
          <w:szCs w:val="26"/>
        </w:rPr>
        <w:t xml:space="preserve">Декрета Президента Республики Беларусь «Об усилении требований к руководящим кадрам и работникам организаций» </w:t>
      </w:r>
      <w:r w:rsidR="00A64261">
        <w:rPr>
          <w:rFonts w:ascii="Times New Roman" w:hAnsi="Times New Roman" w:cs="Times New Roman"/>
          <w:i/>
          <w:sz w:val="26"/>
          <w:szCs w:val="26"/>
        </w:rPr>
        <w:t xml:space="preserve">                                </w:t>
      </w:r>
      <w:r w:rsidR="008B7608" w:rsidRPr="008B7608">
        <w:rPr>
          <w:rFonts w:ascii="Times New Roman" w:hAnsi="Times New Roman" w:cs="Times New Roman"/>
          <w:i/>
          <w:sz w:val="26"/>
          <w:szCs w:val="26"/>
        </w:rPr>
        <w:t>от 15.12.2014 № 5, Трудового, Уголовного кодексов Республики Беларусь</w:t>
      </w:r>
    </w:p>
    <w:p w:rsidR="00194A17" w:rsidRPr="00194A17" w:rsidRDefault="00194A17" w:rsidP="00194A17">
      <w:pPr>
        <w:spacing w:after="1" w:line="320" w:lineRule="atLeast"/>
        <w:jc w:val="center"/>
        <w:rPr>
          <w:i/>
          <w:sz w:val="26"/>
          <w:szCs w:val="26"/>
        </w:rPr>
      </w:pPr>
      <w:r w:rsidRPr="00194A17">
        <w:rPr>
          <w:rFonts w:ascii="Times New Roman" w:hAnsi="Times New Roman" w:cs="Times New Roman"/>
          <w:b/>
          <w:sz w:val="26"/>
          <w:szCs w:val="26"/>
        </w:rPr>
        <w:lastRenderedPageBreak/>
        <w:t>ЗАКОН РЕСПУБЛИКИ БЕЛАРУСЬ</w:t>
      </w:r>
    </w:p>
    <w:p w:rsidR="00194A17" w:rsidRPr="00194A17" w:rsidRDefault="00194A17" w:rsidP="00194A17">
      <w:pPr>
        <w:spacing w:after="1" w:line="200" w:lineRule="atLeast"/>
        <w:jc w:val="center"/>
        <w:rPr>
          <w:rFonts w:ascii="Times New Roman" w:hAnsi="Times New Roman" w:cs="Times New Roman"/>
          <w:sz w:val="26"/>
          <w:szCs w:val="26"/>
        </w:rPr>
      </w:pPr>
      <w:r w:rsidRPr="00194A17">
        <w:rPr>
          <w:rFonts w:ascii="Times New Roman" w:hAnsi="Times New Roman" w:cs="Times New Roman"/>
          <w:b/>
          <w:sz w:val="26"/>
          <w:szCs w:val="26"/>
        </w:rPr>
        <w:t>15 июля 2015 г. N 305-З</w:t>
      </w:r>
    </w:p>
    <w:p w:rsidR="00194A17" w:rsidRPr="00194A17" w:rsidRDefault="00194A17">
      <w:pPr>
        <w:spacing w:after="1" w:line="200" w:lineRule="atLeast"/>
        <w:jc w:val="center"/>
        <w:rPr>
          <w:rFonts w:ascii="Times New Roman" w:hAnsi="Times New Roman" w:cs="Times New Roman"/>
          <w:sz w:val="26"/>
          <w:szCs w:val="26"/>
        </w:rPr>
      </w:pPr>
      <w:r w:rsidRPr="00194A17">
        <w:rPr>
          <w:rFonts w:ascii="Times New Roman" w:hAnsi="Times New Roman" w:cs="Times New Roman"/>
          <w:b/>
          <w:sz w:val="26"/>
          <w:szCs w:val="26"/>
        </w:rPr>
        <w:t>О БОРЬБЕ С КОРРУПЦИЕЙ</w:t>
      </w:r>
    </w:p>
    <w:p w:rsidR="00194A17" w:rsidRDefault="00194A17">
      <w:pPr>
        <w:spacing w:after="1" w:line="220" w:lineRule="atLeast"/>
        <w:jc w:val="both"/>
        <w:outlineLvl w:val="0"/>
      </w:pPr>
      <w:r>
        <w:t xml:space="preserve"> </w:t>
      </w:r>
    </w:p>
    <w:p w:rsidR="00194A17" w:rsidRPr="00194A17" w:rsidRDefault="00194A17" w:rsidP="00194A17">
      <w:pPr>
        <w:spacing w:after="1" w:line="220" w:lineRule="atLeast"/>
        <w:ind w:firstLine="540"/>
        <w:jc w:val="both"/>
        <w:outlineLvl w:val="0"/>
        <w:rPr>
          <w:rFonts w:ascii="Times New Roman" w:hAnsi="Times New Roman" w:cs="Times New Roman"/>
          <w:sz w:val="26"/>
          <w:szCs w:val="26"/>
        </w:rPr>
      </w:pPr>
      <w:r w:rsidRPr="00194A17">
        <w:rPr>
          <w:rFonts w:ascii="Times New Roman" w:hAnsi="Times New Roman" w:cs="Times New Roman"/>
          <w:b/>
          <w:sz w:val="26"/>
          <w:szCs w:val="26"/>
        </w:rPr>
        <w:t>Статья 20. Ограничение по управлению долями в уставных фондах (акциями) коммерческих организаций</w:t>
      </w:r>
    </w:p>
    <w:p w:rsidR="00194A17" w:rsidRDefault="00194A17" w:rsidP="00194A17">
      <w:pPr>
        <w:spacing w:after="1" w:line="220" w:lineRule="atLeast"/>
        <w:ind w:firstLine="540"/>
        <w:jc w:val="both"/>
        <w:rPr>
          <w:rFonts w:ascii="Times New Roman" w:hAnsi="Times New Roman" w:cs="Times New Roman"/>
          <w:sz w:val="26"/>
          <w:szCs w:val="26"/>
        </w:rPr>
      </w:pPr>
      <w:bookmarkStart w:id="0" w:name="P3"/>
      <w:bookmarkEnd w:id="0"/>
      <w:proofErr w:type="gramStart"/>
      <w:r w:rsidRPr="00194A17">
        <w:rPr>
          <w:rFonts w:ascii="Times New Roman" w:hAnsi="Times New Roman" w:cs="Times New Roman"/>
          <w:sz w:val="26"/>
          <w:szCs w:val="26"/>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rsidRPr="00194A17">
        <w:rPr>
          <w:rFonts w:ascii="Times New Roman" w:hAnsi="Times New Roman" w:cs="Times New Roman"/>
          <w:sz w:val="26"/>
          <w:szCs w:val="26"/>
        </w:rPr>
        <w:t xml:space="preserve"> </w:t>
      </w:r>
      <w:proofErr w:type="gramStart"/>
      <w:r w:rsidRPr="00194A17">
        <w:rPr>
          <w:rFonts w:ascii="Times New Roman" w:hAnsi="Times New Roman" w:cs="Times New Roman"/>
          <w:sz w:val="26"/>
          <w:szCs w:val="26"/>
        </w:rPr>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rsidRPr="00194A17">
        <w:rPr>
          <w:rFonts w:ascii="Times New Roman" w:hAnsi="Times New Roman" w:cs="Times New Roman"/>
          <w:sz w:val="26"/>
          <w:szCs w:val="26"/>
        </w:rPr>
        <w:t xml:space="preserve"> контроля Республики Беларусь.</w:t>
      </w:r>
    </w:p>
    <w:p w:rsidR="00194A17" w:rsidRDefault="00194A17" w:rsidP="00194A17">
      <w:pPr>
        <w:spacing w:after="1" w:line="220" w:lineRule="atLeast"/>
        <w:ind w:firstLine="540"/>
        <w:jc w:val="both"/>
        <w:rPr>
          <w:rFonts w:ascii="Times New Roman" w:hAnsi="Times New Roman" w:cs="Times New Roman"/>
          <w:sz w:val="26"/>
          <w:szCs w:val="26"/>
        </w:rPr>
      </w:pPr>
      <w:proofErr w:type="gramStart"/>
      <w:r w:rsidRPr="00194A17">
        <w:rPr>
          <w:rFonts w:ascii="Times New Roman" w:hAnsi="Times New Roman" w:cs="Times New Roman"/>
          <w:sz w:val="26"/>
          <w:szCs w:val="26"/>
        </w:rPr>
        <w:t xml:space="preserve">Лица, указанные в </w:t>
      </w:r>
      <w:hyperlink w:anchor="P3" w:history="1">
        <w:r w:rsidRPr="00194A17">
          <w:rPr>
            <w:rFonts w:ascii="Times New Roman" w:hAnsi="Times New Roman" w:cs="Times New Roman"/>
            <w:sz w:val="26"/>
            <w:szCs w:val="26"/>
          </w:rPr>
          <w:t>части первой</w:t>
        </w:r>
      </w:hyperlink>
      <w:r w:rsidRPr="00194A17">
        <w:rPr>
          <w:rFonts w:ascii="Times New Roman" w:hAnsi="Times New Roman" w:cs="Times New Roman"/>
          <w:sz w:val="26"/>
          <w:szCs w:val="26"/>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 xml:space="preserve">Лица, не указанные в </w:t>
      </w:r>
      <w:hyperlink w:anchor="P3" w:history="1">
        <w:r w:rsidRPr="00194A17">
          <w:rPr>
            <w:rFonts w:ascii="Times New Roman" w:hAnsi="Times New Roman" w:cs="Times New Roman"/>
            <w:sz w:val="26"/>
            <w:szCs w:val="26"/>
          </w:rPr>
          <w:t>части первой</w:t>
        </w:r>
      </w:hyperlink>
      <w:r w:rsidRPr="00194A17">
        <w:rPr>
          <w:rFonts w:ascii="Times New Roman" w:hAnsi="Times New Roman" w:cs="Times New Roman"/>
          <w:sz w:val="26"/>
          <w:szCs w:val="26"/>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 xml:space="preserve">Лица, указанные в </w:t>
      </w:r>
      <w:hyperlink w:anchor="P3" w:history="1">
        <w:r w:rsidRPr="00194A17">
          <w:rPr>
            <w:rFonts w:ascii="Times New Roman" w:hAnsi="Times New Roman" w:cs="Times New Roman"/>
            <w:sz w:val="26"/>
            <w:szCs w:val="26"/>
          </w:rPr>
          <w:t>части первой</w:t>
        </w:r>
      </w:hyperlink>
      <w:r w:rsidRPr="00194A17">
        <w:rPr>
          <w:rFonts w:ascii="Times New Roman" w:hAnsi="Times New Roman" w:cs="Times New Roman"/>
          <w:sz w:val="26"/>
          <w:szCs w:val="26"/>
        </w:rPr>
        <w:t xml:space="preserve"> настоящей статьи, заключают с открытым акционерным обществом "Сберегательный банк "</w:t>
      </w:r>
      <w:proofErr w:type="spellStart"/>
      <w:r w:rsidRPr="00194A17">
        <w:rPr>
          <w:rFonts w:ascii="Times New Roman" w:hAnsi="Times New Roman" w:cs="Times New Roman"/>
          <w:sz w:val="26"/>
          <w:szCs w:val="26"/>
        </w:rPr>
        <w:t>Беларусбанк</w:t>
      </w:r>
      <w:proofErr w:type="spellEnd"/>
      <w:r w:rsidRPr="00194A17">
        <w:rPr>
          <w:rFonts w:ascii="Times New Roman" w:hAnsi="Times New Roman" w:cs="Times New Roman"/>
          <w:sz w:val="26"/>
          <w:szCs w:val="26"/>
        </w:rPr>
        <w:t xml:space="preserve">" (далее - доверительный управляющий) договор доверительного управления в соответствии с типовым договором, </w:t>
      </w:r>
      <w:hyperlink r:id="rId5" w:history="1">
        <w:r w:rsidRPr="00194A17">
          <w:rPr>
            <w:rFonts w:ascii="Times New Roman" w:hAnsi="Times New Roman" w:cs="Times New Roman"/>
            <w:sz w:val="26"/>
            <w:szCs w:val="26"/>
          </w:rPr>
          <w:t>форма</w:t>
        </w:r>
      </w:hyperlink>
      <w:r w:rsidRPr="00194A17">
        <w:rPr>
          <w:rFonts w:ascii="Times New Roman" w:hAnsi="Times New Roman" w:cs="Times New Roman"/>
          <w:sz w:val="26"/>
          <w:szCs w:val="26"/>
        </w:rPr>
        <w:t xml:space="preserve"> и порядок заключения которого определяются Советом Министров Республики Беларусь.</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6" w:history="1">
        <w:r w:rsidRPr="00194A17">
          <w:rPr>
            <w:rFonts w:ascii="Times New Roman" w:hAnsi="Times New Roman" w:cs="Times New Roman"/>
            <w:sz w:val="26"/>
            <w:szCs w:val="26"/>
          </w:rPr>
          <w:t>кодексом</w:t>
        </w:r>
      </w:hyperlink>
      <w:r w:rsidRPr="00194A17">
        <w:rPr>
          <w:rFonts w:ascii="Times New Roman" w:hAnsi="Times New Roman" w:cs="Times New Roman"/>
          <w:sz w:val="26"/>
          <w:szCs w:val="26"/>
        </w:rPr>
        <w:t xml:space="preserve"> Республики Беларусь, настоящим Законом, иными актами законодательства.</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194A17" w:rsidRDefault="00194A17" w:rsidP="00194A17">
      <w:pPr>
        <w:spacing w:after="1" w:line="220" w:lineRule="atLeast"/>
        <w:ind w:firstLine="540"/>
        <w:jc w:val="both"/>
        <w:rPr>
          <w:rFonts w:ascii="Times New Roman" w:hAnsi="Times New Roman" w:cs="Times New Roman"/>
          <w:sz w:val="26"/>
          <w:szCs w:val="26"/>
        </w:rPr>
      </w:pPr>
      <w:proofErr w:type="gramStart"/>
      <w:r w:rsidRPr="00194A17">
        <w:rPr>
          <w:rFonts w:ascii="Times New Roman" w:hAnsi="Times New Roman" w:cs="Times New Roman"/>
          <w:sz w:val="26"/>
          <w:szCs w:val="26"/>
        </w:rP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rsidRPr="00194A17">
        <w:rPr>
          <w:rFonts w:ascii="Times New Roman" w:hAnsi="Times New Roman" w:cs="Times New Roman"/>
          <w:sz w:val="26"/>
          <w:szCs w:val="26"/>
        </w:rPr>
        <w:t xml:space="preserve"> (акций) коммерческих организаций им не выплачиваются, а учитываются и капитализируются у доверительного управляющего.</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lastRenderedPageBreak/>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194A17" w:rsidRP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Споры, возникающие при выполнении договора доверительного управления, разрешаются в судебном порядке.</w:t>
      </w:r>
    </w:p>
    <w:p w:rsidR="00194A17" w:rsidRPr="00194A17" w:rsidRDefault="00194A17">
      <w:pPr>
        <w:spacing w:after="1" w:line="220" w:lineRule="atLeast"/>
        <w:jc w:val="both"/>
        <w:rPr>
          <w:rFonts w:ascii="Times New Roman" w:hAnsi="Times New Roman" w:cs="Times New Roman"/>
          <w:sz w:val="26"/>
          <w:szCs w:val="26"/>
        </w:rPr>
      </w:pPr>
    </w:p>
    <w:p w:rsidR="00194A17" w:rsidRPr="00194A17" w:rsidRDefault="00194A17" w:rsidP="00194A17">
      <w:pPr>
        <w:spacing w:after="1" w:line="220" w:lineRule="atLeast"/>
        <w:ind w:firstLine="540"/>
        <w:jc w:val="both"/>
        <w:outlineLvl w:val="0"/>
        <w:rPr>
          <w:rFonts w:ascii="Times New Roman" w:hAnsi="Times New Roman" w:cs="Times New Roman"/>
          <w:sz w:val="26"/>
          <w:szCs w:val="26"/>
        </w:rPr>
      </w:pPr>
      <w:r w:rsidRPr="00194A17">
        <w:rPr>
          <w:rFonts w:ascii="Times New Roman" w:hAnsi="Times New Roman" w:cs="Times New Roman"/>
          <w:b/>
          <w:sz w:val="26"/>
          <w:szCs w:val="26"/>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194A17" w:rsidRDefault="00194A17" w:rsidP="00194A17">
      <w:pPr>
        <w:spacing w:after="1" w:line="220" w:lineRule="atLeast"/>
        <w:ind w:firstLine="540"/>
        <w:jc w:val="both"/>
        <w:rPr>
          <w:rFonts w:ascii="Times New Roman" w:hAnsi="Times New Roman" w:cs="Times New Roman"/>
          <w:sz w:val="26"/>
          <w:szCs w:val="26"/>
        </w:rPr>
      </w:pPr>
      <w:bookmarkStart w:id="1" w:name="P17"/>
      <w:bookmarkEnd w:id="1"/>
      <w:proofErr w:type="gramStart"/>
      <w:r w:rsidRPr="00194A17">
        <w:rPr>
          <w:rFonts w:ascii="Times New Roman" w:hAnsi="Times New Roman" w:cs="Times New Roman"/>
          <w:sz w:val="26"/>
          <w:szCs w:val="26"/>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194A17">
        <w:rPr>
          <w:rFonts w:ascii="Times New Roman" w:hAnsi="Times New Roman" w:cs="Times New Roman"/>
          <w:sz w:val="26"/>
          <w:szCs w:val="26"/>
        </w:rP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bookmarkStart w:id="2" w:name="P18"/>
      <w:bookmarkEnd w:id="2"/>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В целях предотвращения или урегулирования конфликта интересов руководитель государственного органа, иной организации вправе:</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принять иные меры, предусмотренные актами законодательства.</w:t>
      </w:r>
    </w:p>
    <w:p w:rsidR="00194A17" w:rsidRP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17" w:history="1">
        <w:r w:rsidRPr="00194A17">
          <w:rPr>
            <w:rFonts w:ascii="Times New Roman" w:hAnsi="Times New Roman" w:cs="Times New Roman"/>
            <w:sz w:val="26"/>
            <w:szCs w:val="26"/>
          </w:rPr>
          <w:t>частями первой</w:t>
        </w:r>
      </w:hyperlink>
      <w:r w:rsidRPr="00194A17">
        <w:rPr>
          <w:rFonts w:ascii="Times New Roman" w:hAnsi="Times New Roman" w:cs="Times New Roman"/>
          <w:sz w:val="26"/>
          <w:szCs w:val="26"/>
        </w:rPr>
        <w:t xml:space="preserve"> и </w:t>
      </w:r>
      <w:hyperlink w:anchor="P18" w:history="1">
        <w:r w:rsidRPr="00194A17">
          <w:rPr>
            <w:rFonts w:ascii="Times New Roman" w:hAnsi="Times New Roman" w:cs="Times New Roman"/>
            <w:sz w:val="26"/>
            <w:szCs w:val="26"/>
          </w:rPr>
          <w:t>второй</w:t>
        </w:r>
      </w:hyperlink>
      <w:r w:rsidRPr="00194A17">
        <w:rPr>
          <w:rFonts w:ascii="Times New Roman" w:hAnsi="Times New Roman" w:cs="Times New Roman"/>
          <w:sz w:val="26"/>
          <w:szCs w:val="26"/>
        </w:rPr>
        <w:t xml:space="preserve"> настоящей статьи, несут ответственность в соответствии с законодательными актами.</w:t>
      </w:r>
    </w:p>
    <w:p w:rsidR="00194A17" w:rsidRDefault="00194A17" w:rsidP="00194A17">
      <w:pPr>
        <w:spacing w:after="1" w:line="220" w:lineRule="atLeast"/>
        <w:ind w:firstLine="540"/>
        <w:jc w:val="both"/>
        <w:rPr>
          <w:rFonts w:ascii="Times New Roman" w:hAnsi="Times New Roman" w:cs="Times New Roman"/>
          <w:sz w:val="26"/>
          <w:szCs w:val="26"/>
        </w:rPr>
      </w:pPr>
      <w:proofErr w:type="gramStart"/>
      <w:r w:rsidRPr="00194A17">
        <w:rPr>
          <w:rFonts w:ascii="Times New Roman" w:hAnsi="Times New Roman" w:cs="Times New Roman"/>
          <w:sz w:val="26"/>
          <w:szCs w:val="26"/>
        </w:rPr>
        <w:t xml:space="preserve">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w:t>
      </w:r>
      <w:r w:rsidRPr="00194A17">
        <w:rPr>
          <w:rFonts w:ascii="Times New Roman" w:hAnsi="Times New Roman" w:cs="Times New Roman"/>
          <w:sz w:val="26"/>
          <w:szCs w:val="26"/>
        </w:rPr>
        <w:lastRenderedPageBreak/>
        <w:t>вплоть до освобождения от занимаемой должности (увольнения) в порядке, установленном законодательными актами.</w:t>
      </w:r>
      <w:proofErr w:type="gramEnd"/>
    </w:p>
    <w:p w:rsidR="00194A17" w:rsidRP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 xml:space="preserve">Требования, предусмотренные </w:t>
      </w:r>
      <w:hyperlink w:anchor="P17" w:history="1">
        <w:r w:rsidRPr="00194A17">
          <w:rPr>
            <w:rFonts w:ascii="Times New Roman" w:hAnsi="Times New Roman" w:cs="Times New Roman"/>
            <w:sz w:val="26"/>
            <w:szCs w:val="26"/>
          </w:rPr>
          <w:t>частями первой</w:t>
        </w:r>
      </w:hyperlink>
      <w:r w:rsidRPr="00194A17">
        <w:rPr>
          <w:rFonts w:ascii="Times New Roman" w:hAnsi="Times New Roman" w:cs="Times New Roman"/>
          <w:sz w:val="26"/>
          <w:szCs w:val="26"/>
        </w:rPr>
        <w:t xml:space="preserve"> и </w:t>
      </w:r>
      <w:hyperlink w:anchor="P18" w:history="1">
        <w:r w:rsidRPr="00194A17">
          <w:rPr>
            <w:rFonts w:ascii="Times New Roman" w:hAnsi="Times New Roman" w:cs="Times New Roman"/>
            <w:sz w:val="26"/>
            <w:szCs w:val="26"/>
          </w:rPr>
          <w:t>второй</w:t>
        </w:r>
      </w:hyperlink>
      <w:r w:rsidRPr="00194A17">
        <w:rPr>
          <w:rFonts w:ascii="Times New Roman" w:hAnsi="Times New Roman" w:cs="Times New Roman"/>
          <w:sz w:val="26"/>
          <w:szCs w:val="26"/>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194A17" w:rsidRPr="00194A17" w:rsidRDefault="00194A17">
      <w:pPr>
        <w:spacing w:after="1" w:line="220" w:lineRule="atLeast"/>
        <w:jc w:val="both"/>
        <w:rPr>
          <w:rFonts w:ascii="Times New Roman" w:hAnsi="Times New Roman" w:cs="Times New Roman"/>
          <w:sz w:val="26"/>
          <w:szCs w:val="26"/>
        </w:rPr>
      </w:pPr>
    </w:p>
    <w:p w:rsidR="00194A17" w:rsidRPr="00194A17" w:rsidRDefault="00194A17" w:rsidP="00194A17">
      <w:pPr>
        <w:spacing w:after="1" w:line="220" w:lineRule="atLeast"/>
        <w:ind w:firstLine="540"/>
        <w:jc w:val="both"/>
        <w:outlineLvl w:val="0"/>
        <w:rPr>
          <w:rFonts w:ascii="Times New Roman" w:hAnsi="Times New Roman" w:cs="Times New Roman"/>
          <w:sz w:val="26"/>
          <w:szCs w:val="26"/>
        </w:rPr>
      </w:pPr>
      <w:r w:rsidRPr="00194A17">
        <w:rPr>
          <w:rFonts w:ascii="Times New Roman" w:hAnsi="Times New Roman" w:cs="Times New Roman"/>
          <w:b/>
          <w:sz w:val="26"/>
          <w:szCs w:val="26"/>
        </w:rPr>
        <w:t>Статья 22. Основание отказа в назначении на руководящую должность, приеме на государственную службу</w:t>
      </w:r>
    </w:p>
    <w:p w:rsidR="00194A17" w:rsidRDefault="00194A17" w:rsidP="00194A17">
      <w:pPr>
        <w:spacing w:after="1" w:line="220" w:lineRule="atLeast"/>
        <w:ind w:firstLine="540"/>
        <w:jc w:val="both"/>
        <w:rPr>
          <w:rFonts w:ascii="Times New Roman" w:hAnsi="Times New Roman" w:cs="Times New Roman"/>
          <w:sz w:val="26"/>
          <w:szCs w:val="26"/>
        </w:rPr>
      </w:pPr>
      <w:bookmarkStart w:id="3" w:name="P31"/>
      <w:bookmarkEnd w:id="3"/>
      <w:proofErr w:type="gramStart"/>
      <w:r w:rsidRPr="00194A17">
        <w:rPr>
          <w:rFonts w:ascii="Times New Roman" w:hAnsi="Times New Roman" w:cs="Times New Roman"/>
          <w:sz w:val="26"/>
          <w:szCs w:val="26"/>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rsidRPr="00194A17">
        <w:rPr>
          <w:rFonts w:ascii="Times New Roman" w:hAnsi="Times New Roman" w:cs="Times New Roman"/>
          <w:sz w:val="26"/>
          <w:szCs w:val="26"/>
        </w:rPr>
        <w:t xml:space="preserve"> Беларусь.</w:t>
      </w:r>
    </w:p>
    <w:p w:rsidR="00194A17" w:rsidRDefault="00194A17" w:rsidP="00194A17">
      <w:pPr>
        <w:spacing w:after="1" w:line="220" w:lineRule="atLeast"/>
        <w:ind w:firstLine="540"/>
        <w:jc w:val="both"/>
        <w:rPr>
          <w:rFonts w:ascii="Times New Roman" w:hAnsi="Times New Roman" w:cs="Times New Roman"/>
          <w:sz w:val="26"/>
          <w:szCs w:val="26"/>
        </w:rPr>
      </w:pPr>
      <w:proofErr w:type="gramStart"/>
      <w:r w:rsidRPr="00194A17">
        <w:rPr>
          <w:rFonts w:ascii="Times New Roman" w:hAnsi="Times New Roman" w:cs="Times New Roman"/>
          <w:sz w:val="26"/>
          <w:szCs w:val="26"/>
        </w:rP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31" w:history="1">
        <w:r w:rsidRPr="00194A17">
          <w:rPr>
            <w:rFonts w:ascii="Times New Roman" w:hAnsi="Times New Roman" w:cs="Times New Roman"/>
            <w:sz w:val="26"/>
            <w:szCs w:val="26"/>
          </w:rPr>
          <w:t>частью первой</w:t>
        </w:r>
      </w:hyperlink>
      <w:r w:rsidRPr="00194A17">
        <w:rPr>
          <w:rFonts w:ascii="Times New Roman" w:hAnsi="Times New Roman" w:cs="Times New Roman"/>
          <w:sz w:val="26"/>
          <w:szCs w:val="26"/>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rsidRPr="00194A17">
        <w:rPr>
          <w:rFonts w:ascii="Times New Roman" w:hAnsi="Times New Roman" w:cs="Times New Roman"/>
          <w:sz w:val="26"/>
          <w:szCs w:val="26"/>
        </w:rPr>
        <w:t xml:space="preserve"> организация либо ее соответствующее структурное подразделение, в порядке, предусмотренном Советом Министров Республики Беларусь.</w:t>
      </w:r>
    </w:p>
    <w:p w:rsid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Президентом Республики Беларусь в отдельных случаях может определяться иной порядок назначения на руководящие должности.</w:t>
      </w:r>
    </w:p>
    <w:p w:rsidR="00194A17" w:rsidRPr="00194A17" w:rsidRDefault="00194A17" w:rsidP="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194A17" w:rsidRPr="00194A17" w:rsidRDefault="00194A17">
      <w:pPr>
        <w:spacing w:after="1" w:line="220" w:lineRule="atLeast"/>
        <w:jc w:val="both"/>
        <w:rPr>
          <w:rFonts w:ascii="Times New Roman" w:hAnsi="Times New Roman" w:cs="Times New Roman"/>
          <w:sz w:val="26"/>
          <w:szCs w:val="26"/>
        </w:rPr>
      </w:pPr>
    </w:p>
    <w:p w:rsidR="00194A17" w:rsidRPr="00194A17" w:rsidRDefault="00194A17" w:rsidP="00194A17">
      <w:pPr>
        <w:spacing w:after="1" w:line="220" w:lineRule="atLeast"/>
        <w:ind w:firstLine="540"/>
        <w:jc w:val="both"/>
        <w:outlineLvl w:val="0"/>
        <w:rPr>
          <w:rFonts w:ascii="Times New Roman" w:hAnsi="Times New Roman" w:cs="Times New Roman"/>
          <w:sz w:val="26"/>
          <w:szCs w:val="26"/>
        </w:rPr>
      </w:pPr>
      <w:r w:rsidRPr="00194A17">
        <w:rPr>
          <w:rFonts w:ascii="Times New Roman" w:hAnsi="Times New Roman" w:cs="Times New Roman"/>
          <w:b/>
          <w:sz w:val="26"/>
          <w:szCs w:val="26"/>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194A17" w:rsidRPr="00194A17" w:rsidRDefault="00194A17">
      <w:pPr>
        <w:spacing w:after="1" w:line="22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A579B" w:rsidRDefault="00A64261">
      <w:pPr>
        <w:spacing w:after="1" w:line="220" w:lineRule="atLeast"/>
      </w:pPr>
      <w:r>
        <w:t xml:space="preserve"> </w:t>
      </w:r>
    </w:p>
    <w:p w:rsidR="00194A17" w:rsidRPr="00194A17" w:rsidRDefault="00194A17">
      <w:pPr>
        <w:spacing w:after="1" w:line="220" w:lineRule="atLeast"/>
        <w:jc w:val="center"/>
        <w:rPr>
          <w:rFonts w:ascii="Times New Roman" w:hAnsi="Times New Roman" w:cs="Times New Roman"/>
          <w:sz w:val="26"/>
          <w:szCs w:val="26"/>
        </w:rPr>
      </w:pPr>
      <w:r w:rsidRPr="00194A17">
        <w:rPr>
          <w:rFonts w:ascii="Times New Roman" w:hAnsi="Times New Roman" w:cs="Times New Roman"/>
          <w:b/>
          <w:sz w:val="26"/>
          <w:szCs w:val="26"/>
        </w:rPr>
        <w:t>УГОЛОВНЫЙ КОДЕКС РЕСПУБЛИКИ БЕЛАРУСЬ</w:t>
      </w:r>
    </w:p>
    <w:p w:rsidR="00194A17" w:rsidRPr="00194A17" w:rsidRDefault="00194A17">
      <w:pPr>
        <w:spacing w:after="1" w:line="220" w:lineRule="atLeast"/>
        <w:jc w:val="center"/>
        <w:rPr>
          <w:rFonts w:ascii="Times New Roman" w:hAnsi="Times New Roman" w:cs="Times New Roman"/>
          <w:sz w:val="26"/>
          <w:szCs w:val="26"/>
        </w:rPr>
      </w:pPr>
      <w:r w:rsidRPr="00194A17">
        <w:rPr>
          <w:rFonts w:ascii="Times New Roman" w:hAnsi="Times New Roman" w:cs="Times New Roman"/>
          <w:b/>
          <w:sz w:val="26"/>
          <w:szCs w:val="26"/>
        </w:rPr>
        <w:t>9 июля 1999 г. N 275-З</w:t>
      </w:r>
    </w:p>
    <w:p w:rsidR="00EA579B" w:rsidRPr="0014236E" w:rsidRDefault="00194A17" w:rsidP="0073723E">
      <w:pPr>
        <w:spacing w:after="1" w:line="220" w:lineRule="atLeast"/>
      </w:pPr>
      <w:r>
        <w:t xml:space="preserve"> </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210. Хищение путем злоупотребления служебными полномочиями</w:t>
      </w:r>
    </w:p>
    <w:p w:rsidR="00EA579B" w:rsidRPr="0014236E" w:rsidRDefault="00EA579B" w:rsidP="00EA579B">
      <w:pPr>
        <w:spacing w:after="1" w:line="220" w:lineRule="atLeast"/>
        <w:ind w:firstLine="540"/>
        <w:jc w:val="both"/>
        <w:rPr>
          <w:rFonts w:ascii="Times New Roman" w:hAnsi="Times New Roman" w:cs="Times New Roman"/>
          <w:sz w:val="26"/>
          <w:szCs w:val="26"/>
        </w:rPr>
      </w:pPr>
      <w:bookmarkStart w:id="4" w:name="P2"/>
      <w:bookmarkEnd w:id="4"/>
      <w:r w:rsidRPr="0014236E">
        <w:rPr>
          <w:rFonts w:ascii="Times New Roman" w:hAnsi="Times New Roman" w:cs="Times New Roman"/>
          <w:sz w:val="26"/>
          <w:szCs w:val="26"/>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EA579B" w:rsidRPr="0014236E" w:rsidRDefault="00EA579B" w:rsidP="00EA579B">
      <w:pPr>
        <w:spacing w:after="1" w:line="220" w:lineRule="atLeast"/>
        <w:ind w:firstLine="540"/>
        <w:jc w:val="both"/>
        <w:rPr>
          <w:rFonts w:ascii="Times New Roman" w:hAnsi="Times New Roman" w:cs="Times New Roman"/>
          <w:sz w:val="26"/>
          <w:szCs w:val="26"/>
        </w:rPr>
      </w:pPr>
      <w:r w:rsidRPr="0014236E">
        <w:rPr>
          <w:rFonts w:ascii="Times New Roman" w:hAnsi="Times New Roman" w:cs="Times New Roman"/>
          <w:sz w:val="26"/>
          <w:szCs w:val="26"/>
        </w:rPr>
        <w:t xml:space="preserve">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w:t>
      </w:r>
      <w:r w:rsidRPr="0014236E">
        <w:rPr>
          <w:rFonts w:ascii="Times New Roman" w:hAnsi="Times New Roman" w:cs="Times New Roman"/>
          <w:sz w:val="26"/>
          <w:szCs w:val="26"/>
        </w:rPr>
        <w:lastRenderedPageBreak/>
        <w:t>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bookmarkStart w:id="5" w:name="P5"/>
      <w:bookmarkEnd w:id="5"/>
    </w:p>
    <w:p w:rsidR="00EA579B" w:rsidRPr="0014236E" w:rsidRDefault="00EA579B" w:rsidP="00EA579B">
      <w:pPr>
        <w:spacing w:after="1" w:line="220" w:lineRule="atLeast"/>
        <w:ind w:firstLine="540"/>
        <w:jc w:val="both"/>
        <w:rPr>
          <w:rFonts w:ascii="Times New Roman" w:hAnsi="Times New Roman" w:cs="Times New Roman"/>
          <w:sz w:val="26"/>
          <w:szCs w:val="26"/>
        </w:rPr>
      </w:pPr>
      <w:r w:rsidRPr="0014236E">
        <w:rPr>
          <w:rFonts w:ascii="Times New Roman" w:hAnsi="Times New Roman" w:cs="Times New Roman"/>
          <w:sz w:val="26"/>
          <w:szCs w:val="26"/>
        </w:rPr>
        <w:t>2. Хищение путем злоупотребления служебными полномочиями, совершенное повторно либо группой лиц по предварительному сговору, -</w:t>
      </w:r>
    </w:p>
    <w:p w:rsidR="00EA579B" w:rsidRPr="0014236E" w:rsidRDefault="00EA579B" w:rsidP="00EA579B">
      <w:pPr>
        <w:spacing w:after="1" w:line="220" w:lineRule="atLeast"/>
        <w:ind w:firstLine="540"/>
        <w:jc w:val="both"/>
        <w:rPr>
          <w:rFonts w:ascii="Times New Roman" w:hAnsi="Times New Roman" w:cs="Times New Roman"/>
          <w:sz w:val="26"/>
          <w:szCs w:val="26"/>
        </w:rPr>
      </w:pPr>
      <w:r w:rsidRPr="0014236E">
        <w:rPr>
          <w:rFonts w:ascii="Times New Roman" w:hAnsi="Times New Roman" w:cs="Times New Roman"/>
          <w:sz w:val="26"/>
          <w:szCs w:val="26"/>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bookmarkStart w:id="6" w:name="P8"/>
      <w:bookmarkEnd w:id="6"/>
    </w:p>
    <w:p w:rsidR="00EA579B" w:rsidRPr="0014236E" w:rsidRDefault="00EA579B" w:rsidP="00EA579B">
      <w:pPr>
        <w:spacing w:after="1" w:line="220" w:lineRule="atLeast"/>
        <w:ind w:firstLine="540"/>
        <w:jc w:val="both"/>
        <w:rPr>
          <w:rFonts w:ascii="Times New Roman" w:hAnsi="Times New Roman" w:cs="Times New Roman"/>
          <w:sz w:val="26"/>
          <w:szCs w:val="26"/>
        </w:rPr>
      </w:pPr>
      <w:r w:rsidRPr="0014236E">
        <w:rPr>
          <w:rFonts w:ascii="Times New Roman" w:hAnsi="Times New Roman" w:cs="Times New Roman"/>
          <w:sz w:val="26"/>
          <w:szCs w:val="26"/>
        </w:rPr>
        <w:t xml:space="preserve">3. Действия, предусмотренные </w:t>
      </w:r>
      <w:hyperlink w:anchor="P2" w:history="1">
        <w:r w:rsidRPr="0014236E">
          <w:rPr>
            <w:rFonts w:ascii="Times New Roman" w:hAnsi="Times New Roman" w:cs="Times New Roman"/>
            <w:sz w:val="26"/>
            <w:szCs w:val="26"/>
          </w:rPr>
          <w:t>частями 1</w:t>
        </w:r>
      </w:hyperlink>
      <w:r w:rsidRPr="0014236E">
        <w:rPr>
          <w:rFonts w:ascii="Times New Roman" w:hAnsi="Times New Roman" w:cs="Times New Roman"/>
          <w:sz w:val="26"/>
          <w:szCs w:val="26"/>
        </w:rPr>
        <w:t xml:space="preserve"> или </w:t>
      </w:r>
      <w:hyperlink w:anchor="P5" w:history="1">
        <w:r w:rsidRPr="0014236E">
          <w:rPr>
            <w:rFonts w:ascii="Times New Roman" w:hAnsi="Times New Roman" w:cs="Times New Roman"/>
            <w:sz w:val="26"/>
            <w:szCs w:val="26"/>
          </w:rPr>
          <w:t>2</w:t>
        </w:r>
      </w:hyperlink>
      <w:r w:rsidRPr="0014236E">
        <w:rPr>
          <w:rFonts w:ascii="Times New Roman" w:hAnsi="Times New Roman" w:cs="Times New Roman"/>
          <w:sz w:val="26"/>
          <w:szCs w:val="26"/>
        </w:rPr>
        <w:t xml:space="preserve"> настоящей статьи, совершенные в крупном размере, - </w:t>
      </w:r>
    </w:p>
    <w:p w:rsidR="00EA579B" w:rsidRPr="0014236E" w:rsidRDefault="00EA579B" w:rsidP="00EA579B">
      <w:pPr>
        <w:spacing w:after="1" w:line="220" w:lineRule="atLeast"/>
        <w:ind w:firstLine="540"/>
        <w:jc w:val="both"/>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EA579B" w:rsidRPr="0014236E" w:rsidRDefault="00EA579B" w:rsidP="00EA579B">
      <w:pPr>
        <w:spacing w:after="1" w:line="220" w:lineRule="atLeast"/>
        <w:ind w:firstLine="540"/>
        <w:jc w:val="both"/>
        <w:rPr>
          <w:rFonts w:ascii="Times New Roman" w:hAnsi="Times New Roman" w:cs="Times New Roman"/>
          <w:sz w:val="26"/>
          <w:szCs w:val="26"/>
        </w:rPr>
      </w:pPr>
      <w:r w:rsidRPr="0014236E">
        <w:rPr>
          <w:rFonts w:ascii="Times New Roman" w:hAnsi="Times New Roman" w:cs="Times New Roman"/>
          <w:sz w:val="26"/>
          <w:szCs w:val="26"/>
        </w:rPr>
        <w:t xml:space="preserve">4. Действия, предусмотренные </w:t>
      </w:r>
      <w:hyperlink w:anchor="P2" w:history="1">
        <w:r w:rsidRPr="0014236E">
          <w:rPr>
            <w:rFonts w:ascii="Times New Roman" w:hAnsi="Times New Roman" w:cs="Times New Roman"/>
            <w:sz w:val="26"/>
            <w:szCs w:val="26"/>
          </w:rPr>
          <w:t>частями 1</w:t>
        </w:r>
      </w:hyperlink>
      <w:r w:rsidRPr="0014236E">
        <w:rPr>
          <w:rFonts w:ascii="Times New Roman" w:hAnsi="Times New Roman" w:cs="Times New Roman"/>
          <w:sz w:val="26"/>
          <w:szCs w:val="26"/>
        </w:rPr>
        <w:t xml:space="preserve">, </w:t>
      </w:r>
      <w:hyperlink w:anchor="P5" w:history="1">
        <w:r w:rsidRPr="0014236E">
          <w:rPr>
            <w:rFonts w:ascii="Times New Roman" w:hAnsi="Times New Roman" w:cs="Times New Roman"/>
            <w:sz w:val="26"/>
            <w:szCs w:val="26"/>
          </w:rPr>
          <w:t>2</w:t>
        </w:r>
      </w:hyperlink>
      <w:r w:rsidRPr="0014236E">
        <w:rPr>
          <w:rFonts w:ascii="Times New Roman" w:hAnsi="Times New Roman" w:cs="Times New Roman"/>
          <w:sz w:val="26"/>
          <w:szCs w:val="26"/>
        </w:rPr>
        <w:t xml:space="preserve"> или </w:t>
      </w:r>
      <w:hyperlink w:anchor="P8" w:history="1">
        <w:r w:rsidRPr="0014236E">
          <w:rPr>
            <w:rFonts w:ascii="Times New Roman" w:hAnsi="Times New Roman" w:cs="Times New Roman"/>
            <w:sz w:val="26"/>
            <w:szCs w:val="26"/>
          </w:rPr>
          <w:t>3</w:t>
        </w:r>
      </w:hyperlink>
      <w:r w:rsidRPr="0014236E">
        <w:rPr>
          <w:rFonts w:ascii="Times New Roman" w:hAnsi="Times New Roman" w:cs="Times New Roman"/>
          <w:sz w:val="26"/>
          <w:szCs w:val="26"/>
        </w:rPr>
        <w:t xml:space="preserve"> настоящей статьи, совершенные организованной группой либо в особо крупном размере, -</w:t>
      </w:r>
    </w:p>
    <w:p w:rsidR="00EA579B" w:rsidRPr="0014236E" w:rsidRDefault="00EA579B" w:rsidP="00EA579B">
      <w:pPr>
        <w:spacing w:after="1" w:line="220" w:lineRule="atLeast"/>
        <w:ind w:firstLine="540"/>
        <w:jc w:val="both"/>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EA579B" w:rsidRPr="0014236E" w:rsidRDefault="00EA579B" w:rsidP="00EA579B">
      <w:pPr>
        <w:spacing w:after="1" w:line="220" w:lineRule="atLeast"/>
        <w:ind w:firstLine="540"/>
        <w:jc w:val="both"/>
        <w:rPr>
          <w:rFonts w:ascii="Times New Roman" w:hAnsi="Times New Roman" w:cs="Times New Roman"/>
          <w:sz w:val="26"/>
          <w:szCs w:val="26"/>
        </w:rPr>
      </w:pPr>
    </w:p>
    <w:p w:rsidR="00EA579B" w:rsidRPr="0014236E" w:rsidRDefault="0014236E" w:rsidP="00EA579B">
      <w:pPr>
        <w:spacing w:after="1" w:line="220" w:lineRule="atLeast"/>
        <w:ind w:firstLine="540"/>
        <w:jc w:val="both"/>
        <w:outlineLvl w:val="0"/>
        <w:rPr>
          <w:rFonts w:ascii="Times New Roman" w:hAnsi="Times New Roman" w:cs="Times New Roman"/>
          <w:sz w:val="26"/>
          <w:szCs w:val="26"/>
        </w:rPr>
      </w:pPr>
      <w:r>
        <w:rPr>
          <w:rFonts w:ascii="Times New Roman" w:hAnsi="Times New Roman" w:cs="Times New Roman"/>
          <w:b/>
          <w:sz w:val="26"/>
          <w:szCs w:val="26"/>
        </w:rPr>
        <w:t>Статья 235. Легализация («отмывание»</w:t>
      </w:r>
      <w:r w:rsidR="00EA579B" w:rsidRPr="0014236E">
        <w:rPr>
          <w:rFonts w:ascii="Times New Roman" w:hAnsi="Times New Roman" w:cs="Times New Roman"/>
          <w:b/>
          <w:sz w:val="26"/>
          <w:szCs w:val="26"/>
        </w:rPr>
        <w:t>) средств, полученных преступным путем</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2. Те же действия, совершенные повторно, либо должностным лицом с использованием своих служебных полномочий, либо в особо крупном размере, -</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Действия, предусмотренные </w:t>
      </w:r>
      <w:hyperlink w:anchor="P3" w:history="1">
        <w:r w:rsidRPr="0014236E">
          <w:rPr>
            <w:rFonts w:ascii="Times New Roman" w:hAnsi="Times New Roman" w:cs="Times New Roman"/>
            <w:sz w:val="26"/>
            <w:szCs w:val="26"/>
          </w:rPr>
          <w:t>частями 1</w:t>
        </w:r>
      </w:hyperlink>
      <w:r w:rsidRPr="0014236E">
        <w:rPr>
          <w:rFonts w:ascii="Times New Roman" w:hAnsi="Times New Roman" w:cs="Times New Roman"/>
          <w:sz w:val="26"/>
          <w:szCs w:val="26"/>
        </w:rPr>
        <w:t xml:space="preserve"> или </w:t>
      </w:r>
      <w:hyperlink w:anchor="P5" w:history="1">
        <w:r w:rsidRPr="0014236E">
          <w:rPr>
            <w:rFonts w:ascii="Times New Roman" w:hAnsi="Times New Roman" w:cs="Times New Roman"/>
            <w:sz w:val="26"/>
            <w:szCs w:val="26"/>
          </w:rPr>
          <w:t>2</w:t>
        </w:r>
      </w:hyperlink>
      <w:r w:rsidRPr="0014236E">
        <w:rPr>
          <w:rFonts w:ascii="Times New Roman" w:hAnsi="Times New Roman" w:cs="Times New Roman"/>
          <w:sz w:val="26"/>
          <w:szCs w:val="26"/>
        </w:rPr>
        <w:t xml:space="preserve"> настоящей статьи, совершенные организованной группой, -</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Примечания:</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1. Под финансовой операцией в настоящей статье понимается сделка со средствами независимо от формы и способа ее осуществления.</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2. Под средствами в настоящей статье и </w:t>
      </w:r>
      <w:hyperlink r:id="rId7" w:history="1">
        <w:r w:rsidRPr="0014236E">
          <w:rPr>
            <w:rFonts w:ascii="Times New Roman" w:hAnsi="Times New Roman" w:cs="Times New Roman"/>
            <w:sz w:val="26"/>
            <w:szCs w:val="26"/>
          </w:rPr>
          <w:t>статье 290-1</w:t>
        </w:r>
      </w:hyperlink>
      <w:r w:rsidRPr="0014236E">
        <w:rPr>
          <w:rFonts w:ascii="Times New Roman" w:hAnsi="Times New Roman" w:cs="Times New Roman"/>
          <w:sz w:val="26"/>
          <w:szCs w:val="26"/>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EA579B" w:rsidRPr="0014236E" w:rsidRDefault="00EA579B" w:rsidP="00EA579B">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rsidRPr="0014236E">
        <w:rPr>
          <w:rFonts w:ascii="Times New Roman" w:hAnsi="Times New Roman" w:cs="Times New Roman"/>
          <w:sz w:val="26"/>
          <w:szCs w:val="26"/>
        </w:rPr>
        <w:t>содеянном</w:t>
      </w:r>
      <w:proofErr w:type="gramEnd"/>
      <w:r w:rsidRPr="0014236E">
        <w:rPr>
          <w:rFonts w:ascii="Times New Roman" w:hAnsi="Times New Roman" w:cs="Times New Roman"/>
          <w:sz w:val="26"/>
          <w:szCs w:val="26"/>
        </w:rPr>
        <w:t xml:space="preserve"> и способствовало выявлению преступления.</w:t>
      </w:r>
    </w:p>
    <w:p w:rsidR="00EA579B" w:rsidRPr="0014236E" w:rsidRDefault="00EA579B" w:rsidP="00EA579B">
      <w:pPr>
        <w:spacing w:after="1" w:line="220" w:lineRule="atLeast"/>
        <w:jc w:val="both"/>
        <w:rPr>
          <w:rFonts w:ascii="Times New Roman" w:hAnsi="Times New Roman" w:cs="Times New Roman"/>
          <w:sz w:val="26"/>
          <w:szCs w:val="26"/>
        </w:rPr>
      </w:pPr>
      <w:r w:rsidRPr="0014236E">
        <w:rPr>
          <w:rFonts w:ascii="Times New Roman" w:hAnsi="Times New Roman" w:cs="Times New Roman"/>
          <w:sz w:val="26"/>
          <w:szCs w:val="26"/>
        </w:rPr>
        <w:t xml:space="preserve">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lastRenderedPageBreak/>
        <w:t>Статья 424. Злоупотребление властью или служебными полномочиями</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1. Исключена.</w:t>
      </w:r>
      <w:bookmarkStart w:id="7" w:name="P4"/>
      <w:bookmarkEnd w:id="7"/>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Действия, предусмотренные </w:t>
      </w:r>
      <w:hyperlink w:anchor="P4" w:history="1">
        <w:r w:rsidRPr="0014236E">
          <w:rPr>
            <w:rFonts w:ascii="Times New Roman" w:hAnsi="Times New Roman" w:cs="Times New Roman"/>
            <w:sz w:val="26"/>
            <w:szCs w:val="26"/>
          </w:rPr>
          <w:t>частью 2</w:t>
        </w:r>
      </w:hyperlink>
      <w:r w:rsidRPr="0014236E">
        <w:rPr>
          <w:rFonts w:ascii="Times New Roman" w:hAnsi="Times New Roman" w:cs="Times New Roman"/>
          <w:sz w:val="26"/>
          <w:szCs w:val="26"/>
        </w:rPr>
        <w:t xml:space="preserve">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EA579B"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EA579B" w:rsidRPr="0014236E" w:rsidRDefault="00EA579B" w:rsidP="00EA579B">
      <w:pPr>
        <w:spacing w:after="1" w:line="220" w:lineRule="atLeast"/>
        <w:jc w:val="both"/>
        <w:rPr>
          <w:rFonts w:ascii="Times New Roman" w:hAnsi="Times New Roman" w:cs="Times New Roman"/>
          <w:sz w:val="26"/>
          <w:szCs w:val="26"/>
        </w:rPr>
      </w:pP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425. Бездействие должностного лица</w:t>
      </w:r>
    </w:p>
    <w:p w:rsidR="0014236E" w:rsidRPr="0014236E" w:rsidRDefault="0014236E"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1. Исключена.</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2. </w:t>
      </w:r>
      <w:proofErr w:type="gramStart"/>
      <w:r w:rsidRPr="0014236E">
        <w:rPr>
          <w:rFonts w:ascii="Times New Roman" w:hAnsi="Times New Roman" w:cs="Times New Roman"/>
          <w:sz w:val="26"/>
          <w:szCs w:val="26"/>
        </w:rP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rsidRPr="0014236E">
        <w:rPr>
          <w:rFonts w:ascii="Times New Roman" w:hAnsi="Times New Roman" w:cs="Times New Roman"/>
          <w:sz w:val="26"/>
          <w:szCs w:val="26"/>
        </w:rPr>
        <w:t xml:space="preserve"> общественным интересам (бездействие должностного лица),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Деяния, предусмотренные </w:t>
      </w:r>
      <w:hyperlink w:anchor="P4" w:history="1">
        <w:r w:rsidRPr="0014236E">
          <w:rPr>
            <w:rFonts w:ascii="Times New Roman" w:hAnsi="Times New Roman" w:cs="Times New Roman"/>
            <w:sz w:val="26"/>
            <w:szCs w:val="26"/>
          </w:rPr>
          <w:t>частью 2</w:t>
        </w:r>
      </w:hyperlink>
      <w:r w:rsidRPr="0014236E">
        <w:rPr>
          <w:rFonts w:ascii="Times New Roman" w:hAnsi="Times New Roman" w:cs="Times New Roman"/>
          <w:sz w:val="26"/>
          <w:szCs w:val="26"/>
        </w:rPr>
        <w:t xml:space="preserve"> настоящей статьи, совершенные должностным лицом, занимающим ответственное положение, либо повлекшие тяжкие последствия, -</w:t>
      </w:r>
    </w:p>
    <w:p w:rsidR="00EA579B"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EA579B" w:rsidRPr="0014236E" w:rsidRDefault="0014236E" w:rsidP="00EA579B">
      <w:pPr>
        <w:spacing w:after="1" w:line="220" w:lineRule="atLeast"/>
        <w:jc w:val="both"/>
        <w:rPr>
          <w:rFonts w:ascii="Times New Roman" w:hAnsi="Times New Roman" w:cs="Times New Roman"/>
          <w:sz w:val="26"/>
          <w:szCs w:val="26"/>
        </w:rPr>
      </w:pPr>
      <w:r w:rsidRPr="0014236E">
        <w:rPr>
          <w:rFonts w:ascii="Times New Roman" w:hAnsi="Times New Roman" w:cs="Times New Roman"/>
          <w:sz w:val="26"/>
          <w:szCs w:val="26"/>
        </w:rPr>
        <w:t xml:space="preserve">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426. Превышение власти или служебных полномочий</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2. Превышение власти или служебных полномочий, совершенное из корыстной или иной личной заинтересованности,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lastRenderedPageBreak/>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w:t>
      </w:r>
      <w:proofErr w:type="gramStart"/>
      <w:r w:rsidRPr="0014236E">
        <w:rPr>
          <w:rFonts w:ascii="Times New Roman" w:hAnsi="Times New Roman" w:cs="Times New Roman"/>
          <w:sz w:val="26"/>
          <w:szCs w:val="26"/>
        </w:rPr>
        <w:t xml:space="preserve">Действия, предусмотренные </w:t>
      </w:r>
      <w:hyperlink w:anchor="P2" w:history="1">
        <w:r w:rsidRPr="0014236E">
          <w:rPr>
            <w:rFonts w:ascii="Times New Roman" w:hAnsi="Times New Roman" w:cs="Times New Roman"/>
            <w:sz w:val="26"/>
            <w:szCs w:val="26"/>
          </w:rPr>
          <w:t>частями 1</w:t>
        </w:r>
      </w:hyperlink>
      <w:r w:rsidRPr="0014236E">
        <w:rPr>
          <w:rFonts w:ascii="Times New Roman" w:hAnsi="Times New Roman" w:cs="Times New Roman"/>
          <w:sz w:val="26"/>
          <w:szCs w:val="26"/>
        </w:rPr>
        <w:t xml:space="preserve"> или </w:t>
      </w:r>
      <w:hyperlink w:anchor="P5" w:history="1">
        <w:r w:rsidRPr="0014236E">
          <w:rPr>
            <w:rFonts w:ascii="Times New Roman" w:hAnsi="Times New Roman" w:cs="Times New Roman"/>
            <w:sz w:val="26"/>
            <w:szCs w:val="26"/>
          </w:rPr>
          <w:t>2</w:t>
        </w:r>
      </w:hyperlink>
      <w:r w:rsidRPr="0014236E">
        <w:rPr>
          <w:rFonts w:ascii="Times New Roman" w:hAnsi="Times New Roman" w:cs="Times New Roman"/>
          <w:sz w:val="26"/>
          <w:szCs w:val="26"/>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roofErr w:type="gramEnd"/>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14236E" w:rsidRPr="0014236E" w:rsidRDefault="0014236E" w:rsidP="0014236E">
      <w:pPr>
        <w:spacing w:after="1" w:line="220" w:lineRule="atLeast"/>
        <w:ind w:firstLine="540"/>
        <w:jc w:val="both"/>
        <w:outlineLvl w:val="0"/>
        <w:rPr>
          <w:rFonts w:ascii="Times New Roman" w:hAnsi="Times New Roman" w:cs="Times New Roman"/>
          <w:sz w:val="26"/>
          <w:szCs w:val="26"/>
        </w:rPr>
      </w:pP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429. Незаконное участие в предпринимательской деятельности</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bookmarkStart w:id="8" w:name="P0"/>
      <w:bookmarkEnd w:id="8"/>
    </w:p>
    <w:p w:rsidR="0014236E" w:rsidRPr="0014236E" w:rsidRDefault="0014236E" w:rsidP="0014236E">
      <w:pPr>
        <w:spacing w:after="1" w:line="220" w:lineRule="atLeast"/>
        <w:ind w:firstLine="540"/>
        <w:jc w:val="both"/>
        <w:outlineLvl w:val="0"/>
        <w:rPr>
          <w:rFonts w:ascii="Times New Roman" w:hAnsi="Times New Roman" w:cs="Times New Roman"/>
          <w:sz w:val="26"/>
          <w:szCs w:val="26"/>
        </w:rPr>
      </w:pP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430. Получение взятки</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1. </w:t>
      </w:r>
      <w:proofErr w:type="gramStart"/>
      <w:r w:rsidRPr="0014236E">
        <w:rPr>
          <w:rFonts w:ascii="Times New Roman" w:hAnsi="Times New Roman" w:cs="Times New Roman"/>
          <w:sz w:val="26"/>
          <w:szCs w:val="26"/>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sidRPr="0014236E">
        <w:rPr>
          <w:rFonts w:ascii="Times New Roman" w:hAnsi="Times New Roman" w:cs="Times New Roman"/>
          <w:sz w:val="26"/>
          <w:szCs w:val="26"/>
        </w:rPr>
        <w:t xml:space="preserve"> с использованием своих служебных полномочий (получение взятки),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bookmarkStart w:id="9" w:name="P6"/>
      <w:bookmarkEnd w:id="9"/>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2. Получение взятки повторно, либо путем вымогательства, либо группой лиц по предварительному сговору, либо в крупном размере </w:t>
      </w:r>
      <w:r w:rsidR="0014236E" w:rsidRPr="0014236E">
        <w:rPr>
          <w:rFonts w:ascii="Times New Roman" w:hAnsi="Times New Roman" w:cs="Times New Roman"/>
          <w:sz w:val="26"/>
          <w:szCs w:val="26"/>
        </w:rPr>
        <w:t>–</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Действия, предусмотренные </w:t>
      </w:r>
      <w:hyperlink w:anchor="P2" w:history="1">
        <w:r w:rsidRPr="0014236E">
          <w:rPr>
            <w:rFonts w:ascii="Times New Roman" w:hAnsi="Times New Roman" w:cs="Times New Roman"/>
            <w:sz w:val="26"/>
            <w:szCs w:val="26"/>
          </w:rPr>
          <w:t>частями первой</w:t>
        </w:r>
      </w:hyperlink>
      <w:r w:rsidRPr="0014236E">
        <w:rPr>
          <w:rFonts w:ascii="Times New Roman" w:hAnsi="Times New Roman" w:cs="Times New Roman"/>
          <w:sz w:val="26"/>
          <w:szCs w:val="26"/>
        </w:rPr>
        <w:t xml:space="preserve"> или </w:t>
      </w:r>
      <w:hyperlink w:anchor="P6" w:history="1">
        <w:r w:rsidRPr="0014236E">
          <w:rPr>
            <w:rFonts w:ascii="Times New Roman" w:hAnsi="Times New Roman" w:cs="Times New Roman"/>
            <w:sz w:val="26"/>
            <w:szCs w:val="26"/>
          </w:rPr>
          <w:t>второй</w:t>
        </w:r>
      </w:hyperlink>
      <w:r w:rsidRPr="0014236E">
        <w:rPr>
          <w:rFonts w:ascii="Times New Roman" w:hAnsi="Times New Roman" w:cs="Times New Roman"/>
          <w:sz w:val="26"/>
          <w:szCs w:val="26"/>
        </w:rPr>
        <w:t xml:space="preserve"> настоящей статьи, совершенные лицом, ранее судимым за преступления, предусмотренные </w:t>
      </w:r>
      <w:hyperlink w:anchor="P0" w:history="1">
        <w:r w:rsidRPr="0014236E">
          <w:rPr>
            <w:rFonts w:ascii="Times New Roman" w:hAnsi="Times New Roman" w:cs="Times New Roman"/>
            <w:sz w:val="26"/>
            <w:szCs w:val="26"/>
          </w:rPr>
          <w:t>статьями 430</w:t>
        </w:r>
      </w:hyperlink>
      <w:r w:rsidRPr="0014236E">
        <w:rPr>
          <w:rFonts w:ascii="Times New Roman" w:hAnsi="Times New Roman" w:cs="Times New Roman"/>
          <w:sz w:val="26"/>
          <w:szCs w:val="26"/>
        </w:rPr>
        <w:t xml:space="preserve">, </w:t>
      </w:r>
      <w:hyperlink w:anchor="P15" w:history="1">
        <w:r w:rsidRPr="0014236E">
          <w:rPr>
            <w:rFonts w:ascii="Times New Roman" w:hAnsi="Times New Roman" w:cs="Times New Roman"/>
            <w:sz w:val="26"/>
            <w:szCs w:val="26"/>
          </w:rPr>
          <w:t>431</w:t>
        </w:r>
      </w:hyperlink>
      <w:r w:rsidRPr="0014236E">
        <w:rPr>
          <w:rFonts w:ascii="Times New Roman" w:hAnsi="Times New Roman" w:cs="Times New Roman"/>
          <w:sz w:val="26"/>
          <w:szCs w:val="26"/>
        </w:rPr>
        <w:t xml:space="preserve"> и </w:t>
      </w:r>
      <w:hyperlink w:anchor="P30" w:history="1">
        <w:r w:rsidRPr="0014236E">
          <w:rPr>
            <w:rFonts w:ascii="Times New Roman" w:hAnsi="Times New Roman" w:cs="Times New Roman"/>
            <w:sz w:val="26"/>
            <w:szCs w:val="26"/>
          </w:rPr>
          <w:t>432</w:t>
        </w:r>
      </w:hyperlink>
      <w:r w:rsidRPr="0014236E">
        <w:rPr>
          <w:rFonts w:ascii="Times New Roman" w:hAnsi="Times New Roman" w:cs="Times New Roman"/>
          <w:sz w:val="26"/>
          <w:szCs w:val="26"/>
        </w:rPr>
        <w:t xml:space="preserve"> настоящего Кодекса, либо в особо крупном размере, либо организованной группой, либо лицом, занимающим ответственное положение,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bookmarkStart w:id="10" w:name="P15"/>
      <w:bookmarkEnd w:id="10"/>
    </w:p>
    <w:p w:rsidR="0073723E" w:rsidRPr="0014236E" w:rsidRDefault="0073723E" w:rsidP="0014236E">
      <w:pPr>
        <w:spacing w:after="1" w:line="220" w:lineRule="atLeast"/>
        <w:ind w:firstLine="540"/>
        <w:jc w:val="both"/>
        <w:outlineLvl w:val="0"/>
        <w:rPr>
          <w:rFonts w:ascii="Times New Roman" w:hAnsi="Times New Roman" w:cs="Times New Roman"/>
          <w:sz w:val="26"/>
          <w:szCs w:val="26"/>
        </w:rPr>
      </w:pPr>
      <w:bookmarkStart w:id="11" w:name="_GoBack"/>
      <w:bookmarkEnd w:id="11"/>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431. Дача взятки</w:t>
      </w:r>
    </w:p>
    <w:p w:rsidR="0014236E" w:rsidRPr="0014236E" w:rsidRDefault="0014236E"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1. Дача взятки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lastRenderedPageBreak/>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2. Дача взятки повторно либо в круп</w:t>
      </w:r>
      <w:r w:rsidR="0014236E" w:rsidRPr="0014236E">
        <w:rPr>
          <w:rFonts w:ascii="Times New Roman" w:hAnsi="Times New Roman" w:cs="Times New Roman"/>
          <w:sz w:val="26"/>
          <w:szCs w:val="26"/>
        </w:rPr>
        <w:t>ном размере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ограничением свободы на срок до пяти лет или лишением свободы на срок от двух до семи лет.</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Дача взятки лицом, ранее судимым за преступления, предусмотренные </w:t>
      </w:r>
      <w:hyperlink w:anchor="P0" w:history="1">
        <w:r w:rsidRPr="0014236E">
          <w:rPr>
            <w:rFonts w:ascii="Times New Roman" w:hAnsi="Times New Roman" w:cs="Times New Roman"/>
            <w:sz w:val="26"/>
            <w:szCs w:val="26"/>
          </w:rPr>
          <w:t>статьями 430</w:t>
        </w:r>
      </w:hyperlink>
      <w:r w:rsidRPr="0014236E">
        <w:rPr>
          <w:rFonts w:ascii="Times New Roman" w:hAnsi="Times New Roman" w:cs="Times New Roman"/>
          <w:sz w:val="26"/>
          <w:szCs w:val="26"/>
        </w:rPr>
        <w:t xml:space="preserve">, </w:t>
      </w:r>
      <w:hyperlink w:anchor="P15" w:history="1">
        <w:r w:rsidRPr="0014236E">
          <w:rPr>
            <w:rFonts w:ascii="Times New Roman" w:hAnsi="Times New Roman" w:cs="Times New Roman"/>
            <w:sz w:val="26"/>
            <w:szCs w:val="26"/>
          </w:rPr>
          <w:t>431</w:t>
        </w:r>
      </w:hyperlink>
      <w:r w:rsidRPr="0014236E">
        <w:rPr>
          <w:rFonts w:ascii="Times New Roman" w:hAnsi="Times New Roman" w:cs="Times New Roman"/>
          <w:sz w:val="26"/>
          <w:szCs w:val="26"/>
        </w:rPr>
        <w:t xml:space="preserve"> и </w:t>
      </w:r>
      <w:hyperlink w:anchor="P30" w:history="1">
        <w:r w:rsidRPr="0014236E">
          <w:rPr>
            <w:rFonts w:ascii="Times New Roman" w:hAnsi="Times New Roman" w:cs="Times New Roman"/>
            <w:sz w:val="26"/>
            <w:szCs w:val="26"/>
          </w:rPr>
          <w:t>432</w:t>
        </w:r>
      </w:hyperlink>
      <w:r w:rsidRPr="0014236E">
        <w:rPr>
          <w:rFonts w:ascii="Times New Roman" w:hAnsi="Times New Roman" w:cs="Times New Roman"/>
          <w:sz w:val="26"/>
          <w:szCs w:val="26"/>
        </w:rPr>
        <w:t xml:space="preserve"> настоящего Кодекса,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лишением свободы на срок от пяти до десяти лет с конфискацией имущества или без конфискации.</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14236E">
        <w:rPr>
          <w:rFonts w:ascii="Times New Roman" w:hAnsi="Times New Roman" w:cs="Times New Roman"/>
          <w:sz w:val="26"/>
          <w:szCs w:val="26"/>
        </w:rPr>
        <w:t>о</w:t>
      </w:r>
      <w:proofErr w:type="gramEnd"/>
      <w:r w:rsidRPr="0014236E">
        <w:rPr>
          <w:rFonts w:ascii="Times New Roman" w:hAnsi="Times New Roman" w:cs="Times New Roman"/>
          <w:sz w:val="26"/>
          <w:szCs w:val="26"/>
        </w:rPr>
        <w:t xml:space="preserve"> содеянном.</w:t>
      </w:r>
      <w:bookmarkStart w:id="12" w:name="P30"/>
      <w:bookmarkEnd w:id="12"/>
    </w:p>
    <w:p w:rsidR="0014236E" w:rsidRPr="0014236E" w:rsidRDefault="0014236E" w:rsidP="0014236E">
      <w:pPr>
        <w:spacing w:after="1" w:line="220" w:lineRule="atLeast"/>
        <w:ind w:firstLine="540"/>
        <w:jc w:val="both"/>
        <w:outlineLvl w:val="0"/>
        <w:rPr>
          <w:rFonts w:ascii="Times New Roman" w:hAnsi="Times New Roman" w:cs="Times New Roman"/>
          <w:sz w:val="26"/>
          <w:szCs w:val="26"/>
        </w:rPr>
      </w:pP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432. Посредничество во взяточничестве</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1. Непосредственная передача взятки по поручению взяткодателя или взяткополучателя (посредничество во взяточничестве) </w:t>
      </w:r>
      <w:r w:rsidR="0014236E" w:rsidRPr="0014236E">
        <w:rPr>
          <w:rFonts w:ascii="Times New Roman" w:hAnsi="Times New Roman" w:cs="Times New Roman"/>
          <w:sz w:val="26"/>
          <w:szCs w:val="26"/>
        </w:rPr>
        <w:t>–</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штрафом, или арестом, или ограничением свободы на срок до двух лет, или лишением свободы на срок до четырех лет.</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арестом, или ограничением свободы на срок до пяти лет, или лишением свободы на срок до шести лет.</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Посредничество во взяточничестве, совершенное лицом, ранее судимым за преступления, предусмотренные </w:t>
      </w:r>
      <w:hyperlink w:anchor="P0" w:history="1">
        <w:r w:rsidRPr="0014236E">
          <w:rPr>
            <w:rFonts w:ascii="Times New Roman" w:hAnsi="Times New Roman" w:cs="Times New Roman"/>
            <w:sz w:val="26"/>
            <w:szCs w:val="26"/>
          </w:rPr>
          <w:t>статьями 430</w:t>
        </w:r>
      </w:hyperlink>
      <w:r w:rsidRPr="0014236E">
        <w:rPr>
          <w:rFonts w:ascii="Times New Roman" w:hAnsi="Times New Roman" w:cs="Times New Roman"/>
          <w:sz w:val="26"/>
          <w:szCs w:val="26"/>
        </w:rPr>
        <w:t xml:space="preserve">, </w:t>
      </w:r>
      <w:hyperlink w:anchor="P15" w:history="1">
        <w:r w:rsidRPr="0014236E">
          <w:rPr>
            <w:rFonts w:ascii="Times New Roman" w:hAnsi="Times New Roman" w:cs="Times New Roman"/>
            <w:sz w:val="26"/>
            <w:szCs w:val="26"/>
          </w:rPr>
          <w:t>431</w:t>
        </w:r>
      </w:hyperlink>
      <w:r w:rsidRPr="0014236E">
        <w:rPr>
          <w:rFonts w:ascii="Times New Roman" w:hAnsi="Times New Roman" w:cs="Times New Roman"/>
          <w:sz w:val="26"/>
          <w:szCs w:val="26"/>
        </w:rPr>
        <w:t xml:space="preserve"> и </w:t>
      </w:r>
      <w:hyperlink w:anchor="P30" w:history="1">
        <w:r w:rsidRPr="0014236E">
          <w:rPr>
            <w:rFonts w:ascii="Times New Roman" w:hAnsi="Times New Roman" w:cs="Times New Roman"/>
            <w:sz w:val="26"/>
            <w:szCs w:val="26"/>
          </w:rPr>
          <w:t>432</w:t>
        </w:r>
      </w:hyperlink>
      <w:r w:rsidRPr="0014236E">
        <w:rPr>
          <w:rFonts w:ascii="Times New Roman" w:hAnsi="Times New Roman" w:cs="Times New Roman"/>
          <w:sz w:val="26"/>
          <w:szCs w:val="26"/>
        </w:rPr>
        <w:t xml:space="preserve"> настоящего Кодекса, либо при получении взятки в особо крупном размере </w:t>
      </w:r>
      <w:r w:rsidR="0014236E" w:rsidRPr="0014236E">
        <w:rPr>
          <w:rFonts w:ascii="Times New Roman" w:hAnsi="Times New Roman" w:cs="Times New Roman"/>
          <w:sz w:val="26"/>
          <w:szCs w:val="26"/>
        </w:rPr>
        <w:t>–</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лишением свободы на срок от трех до семи лет.</w:t>
      </w:r>
    </w:p>
    <w:p w:rsid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sidRPr="0014236E">
        <w:rPr>
          <w:rFonts w:ascii="Times New Roman" w:hAnsi="Times New Roman" w:cs="Times New Roman"/>
          <w:sz w:val="26"/>
          <w:szCs w:val="26"/>
        </w:rPr>
        <w:t>о</w:t>
      </w:r>
      <w:proofErr w:type="gramEnd"/>
      <w:r w:rsidRPr="0014236E">
        <w:rPr>
          <w:rFonts w:ascii="Times New Roman" w:hAnsi="Times New Roman" w:cs="Times New Roman"/>
          <w:sz w:val="26"/>
          <w:szCs w:val="26"/>
        </w:rPr>
        <w:t xml:space="preserve"> содеянном.</w:t>
      </w:r>
    </w:p>
    <w:p w:rsidR="00A64261" w:rsidRPr="0014236E" w:rsidRDefault="00A64261" w:rsidP="00A64261">
      <w:pPr>
        <w:spacing w:after="1" w:line="220" w:lineRule="atLeast"/>
        <w:jc w:val="both"/>
        <w:outlineLvl w:val="0"/>
        <w:rPr>
          <w:rFonts w:ascii="Times New Roman" w:hAnsi="Times New Roman" w:cs="Times New Roman"/>
          <w:sz w:val="26"/>
          <w:szCs w:val="26"/>
        </w:rPr>
      </w:pP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455. Злоупотребление властью, превышение власти либо бездействие власти</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1. 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2. Превышение власти или служебных полномочий, сопряженное с насилием либо совершенное с применением оружия, -</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наказывается ограничением по военной службе на срок до двух лет, или арестом, или ограничением свободы на срок от двух до пяти лет, или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14236E"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t xml:space="preserve">3. Деяния, предусмотренные </w:t>
      </w:r>
      <w:hyperlink w:anchor="P2" w:history="1">
        <w:r w:rsidRPr="0014236E">
          <w:rPr>
            <w:rFonts w:ascii="Times New Roman" w:hAnsi="Times New Roman" w:cs="Times New Roman"/>
            <w:sz w:val="26"/>
            <w:szCs w:val="26"/>
          </w:rPr>
          <w:t>частями 1</w:t>
        </w:r>
      </w:hyperlink>
      <w:r w:rsidRPr="0014236E">
        <w:rPr>
          <w:rFonts w:ascii="Times New Roman" w:hAnsi="Times New Roman" w:cs="Times New Roman"/>
          <w:sz w:val="26"/>
          <w:szCs w:val="26"/>
        </w:rPr>
        <w:t xml:space="preserve"> или </w:t>
      </w:r>
      <w:hyperlink w:anchor="P6" w:history="1">
        <w:r w:rsidRPr="0014236E">
          <w:rPr>
            <w:rFonts w:ascii="Times New Roman" w:hAnsi="Times New Roman" w:cs="Times New Roman"/>
            <w:sz w:val="26"/>
            <w:szCs w:val="26"/>
          </w:rPr>
          <w:t>2</w:t>
        </w:r>
      </w:hyperlink>
      <w:r w:rsidRPr="0014236E">
        <w:rPr>
          <w:rFonts w:ascii="Times New Roman" w:hAnsi="Times New Roman" w:cs="Times New Roman"/>
          <w:sz w:val="26"/>
          <w:szCs w:val="26"/>
        </w:rPr>
        <w:t xml:space="preserve"> настоящей статьи, совершенные в военное время или в боевой обстановке либо повлекшие тяжкие последствия, -</w:t>
      </w:r>
    </w:p>
    <w:p w:rsidR="00194A17" w:rsidRPr="0014236E" w:rsidRDefault="00EA579B" w:rsidP="0014236E">
      <w:pPr>
        <w:spacing w:after="1" w:line="220" w:lineRule="atLeast"/>
        <w:ind w:firstLine="540"/>
        <w:jc w:val="both"/>
        <w:outlineLvl w:val="0"/>
        <w:rPr>
          <w:rFonts w:ascii="Times New Roman" w:hAnsi="Times New Roman" w:cs="Times New Roman"/>
          <w:sz w:val="26"/>
          <w:szCs w:val="26"/>
        </w:rPr>
      </w:pPr>
      <w:r w:rsidRPr="0014236E">
        <w:rPr>
          <w:rFonts w:ascii="Times New Roman" w:hAnsi="Times New Roman" w:cs="Times New Roman"/>
          <w:sz w:val="26"/>
          <w:szCs w:val="26"/>
        </w:rPr>
        <w:lastRenderedPageBreak/>
        <w:t>наказываются лишением свободы на срок от пяти до двенадцати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D9570E" w:rsidRDefault="00D9570E">
      <w:pPr>
        <w:spacing w:after="1" w:line="200" w:lineRule="atLeast"/>
        <w:ind w:firstLine="540"/>
        <w:jc w:val="both"/>
        <w:rPr>
          <w:rFonts w:ascii="Calibri" w:hAnsi="Calibri" w:cs="Calibri"/>
          <w:sz w:val="20"/>
        </w:rPr>
      </w:pPr>
    </w:p>
    <w:p w:rsidR="008B7608" w:rsidRPr="00194A17" w:rsidRDefault="008B7608" w:rsidP="00194A17">
      <w:pPr>
        <w:spacing w:after="1" w:line="200" w:lineRule="atLeast"/>
        <w:jc w:val="center"/>
        <w:rPr>
          <w:rFonts w:ascii="Times New Roman" w:hAnsi="Times New Roman" w:cs="Times New Roman"/>
          <w:sz w:val="26"/>
          <w:szCs w:val="26"/>
        </w:rPr>
      </w:pPr>
      <w:r w:rsidRPr="00194A17">
        <w:rPr>
          <w:rFonts w:ascii="Times New Roman" w:hAnsi="Times New Roman" w:cs="Times New Roman"/>
          <w:b/>
          <w:sz w:val="26"/>
          <w:szCs w:val="26"/>
        </w:rPr>
        <w:t>ДЕКРЕТ ПРЕЗИДЕНТА РЕСПУБЛИКИ БЕЛАРУСЬ</w:t>
      </w:r>
    </w:p>
    <w:p w:rsidR="008B7608" w:rsidRPr="00194A17" w:rsidRDefault="008B7608" w:rsidP="00194A17">
      <w:pPr>
        <w:spacing w:after="1" w:line="200" w:lineRule="atLeast"/>
        <w:jc w:val="center"/>
        <w:rPr>
          <w:rFonts w:ascii="Times New Roman" w:hAnsi="Times New Roman" w:cs="Times New Roman"/>
          <w:sz w:val="26"/>
          <w:szCs w:val="26"/>
        </w:rPr>
      </w:pPr>
      <w:r w:rsidRPr="00194A17">
        <w:rPr>
          <w:rFonts w:ascii="Times New Roman" w:hAnsi="Times New Roman" w:cs="Times New Roman"/>
          <w:b/>
          <w:sz w:val="26"/>
          <w:szCs w:val="26"/>
        </w:rPr>
        <w:t>15 декабря 2014 г. N 5</w:t>
      </w:r>
    </w:p>
    <w:p w:rsidR="008B7608" w:rsidRPr="00194A17" w:rsidRDefault="008B7608" w:rsidP="00194A17">
      <w:pPr>
        <w:spacing w:after="1" w:line="200" w:lineRule="atLeast"/>
        <w:jc w:val="center"/>
        <w:rPr>
          <w:rFonts w:ascii="Times New Roman" w:hAnsi="Times New Roman" w:cs="Times New Roman"/>
          <w:sz w:val="26"/>
          <w:szCs w:val="26"/>
        </w:rPr>
      </w:pPr>
      <w:r w:rsidRPr="00194A17">
        <w:rPr>
          <w:rFonts w:ascii="Times New Roman" w:hAnsi="Times New Roman" w:cs="Times New Roman"/>
          <w:b/>
          <w:sz w:val="26"/>
          <w:szCs w:val="26"/>
        </w:rPr>
        <w:t>ОБ УСИЛЕНИИ ТРЕБОВАНИЙ К РУКОВОДЯЩИМ КАДРАМ И РАБОТНИКАМ ОРГАНИЗАЦИЙ</w:t>
      </w:r>
    </w:p>
    <w:p w:rsidR="00194A17" w:rsidRPr="00194A17" w:rsidRDefault="00194A17" w:rsidP="00194A17">
      <w:pPr>
        <w:spacing w:after="1" w:line="200" w:lineRule="atLeast"/>
        <w:ind w:firstLine="540"/>
        <w:jc w:val="both"/>
        <w:rPr>
          <w:rFonts w:ascii="Times New Roman" w:hAnsi="Times New Roman" w:cs="Times New Roman"/>
          <w:sz w:val="26"/>
          <w:szCs w:val="26"/>
        </w:rPr>
      </w:pPr>
      <w:r w:rsidRPr="00194A17">
        <w:rPr>
          <w:rFonts w:ascii="Times New Roman" w:hAnsi="Times New Roman" w:cs="Times New Roman"/>
          <w:sz w:val="26"/>
          <w:szCs w:val="26"/>
        </w:rPr>
        <w:t xml:space="preserve"> </w:t>
      </w:r>
    </w:p>
    <w:p w:rsidR="00194A17" w:rsidRPr="00194A17" w:rsidRDefault="00194A17" w:rsidP="00194A17">
      <w:pPr>
        <w:spacing w:after="1" w:line="200" w:lineRule="atLeast"/>
        <w:ind w:firstLine="567"/>
        <w:jc w:val="both"/>
        <w:rPr>
          <w:rFonts w:ascii="Times New Roman" w:hAnsi="Times New Roman" w:cs="Times New Roman"/>
          <w:sz w:val="26"/>
          <w:szCs w:val="26"/>
        </w:rPr>
      </w:pPr>
      <w:r w:rsidRPr="00194A17">
        <w:rPr>
          <w:rFonts w:ascii="Times New Roman" w:hAnsi="Times New Roman" w:cs="Times New Roman"/>
          <w:sz w:val="26"/>
          <w:szCs w:val="26"/>
        </w:rPr>
        <w:t>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194A17" w:rsidRPr="00194A17" w:rsidRDefault="00194A17" w:rsidP="00194A17">
      <w:pPr>
        <w:spacing w:after="1" w:line="200" w:lineRule="atLeast"/>
        <w:ind w:firstLine="567"/>
        <w:jc w:val="both"/>
        <w:rPr>
          <w:rFonts w:ascii="Times New Roman" w:hAnsi="Times New Roman" w:cs="Times New Roman"/>
          <w:sz w:val="26"/>
          <w:szCs w:val="26"/>
        </w:rPr>
      </w:pPr>
      <w:r w:rsidRPr="00194A17">
        <w:rPr>
          <w:rFonts w:ascii="Times New Roman" w:hAnsi="Times New Roman" w:cs="Times New Roman"/>
          <w:sz w:val="26"/>
          <w:szCs w:val="26"/>
        </w:rPr>
        <w:t>нарушение работником, являющимся государственным должностным лицом, письменного обязательства по соблюдению ограничений, предусмотренных законода</w:t>
      </w:r>
      <w:r>
        <w:rPr>
          <w:rFonts w:ascii="Times New Roman" w:hAnsi="Times New Roman" w:cs="Times New Roman"/>
          <w:sz w:val="26"/>
          <w:szCs w:val="26"/>
        </w:rPr>
        <w:t>тельством о борьбе с коррупцией.</w:t>
      </w:r>
    </w:p>
    <w:p w:rsidR="00194A17" w:rsidRDefault="00194A17">
      <w:pPr>
        <w:spacing w:after="1" w:line="200" w:lineRule="atLeast"/>
      </w:pPr>
      <w:r>
        <w:t xml:space="preserve"> </w:t>
      </w:r>
    </w:p>
    <w:p w:rsidR="0014236E" w:rsidRPr="0014236E" w:rsidRDefault="0014236E">
      <w:pPr>
        <w:spacing w:after="1" w:line="200" w:lineRule="atLeast"/>
        <w:jc w:val="center"/>
        <w:rPr>
          <w:rFonts w:ascii="Times New Roman" w:hAnsi="Times New Roman" w:cs="Times New Roman"/>
          <w:sz w:val="26"/>
          <w:szCs w:val="26"/>
        </w:rPr>
      </w:pPr>
      <w:r w:rsidRPr="0014236E">
        <w:rPr>
          <w:rFonts w:ascii="Times New Roman" w:hAnsi="Times New Roman" w:cs="Times New Roman"/>
          <w:b/>
          <w:sz w:val="26"/>
          <w:szCs w:val="26"/>
        </w:rPr>
        <w:t>ТРУДОВОЙ КОДЕКС РЕСПУБЛИКИ БЕЛАРУСЬ</w:t>
      </w:r>
    </w:p>
    <w:p w:rsidR="0073723E" w:rsidRPr="0073723E" w:rsidRDefault="0014236E" w:rsidP="0073723E">
      <w:pPr>
        <w:spacing w:after="1" w:line="200" w:lineRule="atLeast"/>
        <w:jc w:val="center"/>
        <w:rPr>
          <w:rFonts w:ascii="Times New Roman" w:hAnsi="Times New Roman" w:cs="Times New Roman"/>
          <w:sz w:val="26"/>
          <w:szCs w:val="26"/>
        </w:rPr>
      </w:pPr>
      <w:r w:rsidRPr="0014236E">
        <w:rPr>
          <w:rFonts w:ascii="Times New Roman" w:hAnsi="Times New Roman" w:cs="Times New Roman"/>
          <w:b/>
          <w:sz w:val="26"/>
          <w:szCs w:val="26"/>
        </w:rPr>
        <w:t>26 июля 1999 г. N 296-З</w:t>
      </w:r>
    </w:p>
    <w:p w:rsidR="0014236E" w:rsidRDefault="0014236E">
      <w:pPr>
        <w:spacing w:after="1" w:line="200" w:lineRule="atLeast"/>
      </w:pPr>
    </w:p>
    <w:p w:rsidR="00A64261" w:rsidRDefault="0014236E" w:rsidP="00A64261">
      <w:pPr>
        <w:spacing w:after="1" w:line="200" w:lineRule="atLeast"/>
        <w:ind w:firstLine="540"/>
        <w:jc w:val="both"/>
        <w:outlineLvl w:val="0"/>
        <w:rPr>
          <w:rFonts w:ascii="Times New Roman" w:hAnsi="Times New Roman" w:cs="Times New Roman"/>
          <w:sz w:val="26"/>
          <w:szCs w:val="26"/>
        </w:rPr>
      </w:pPr>
      <w:r w:rsidRPr="0014236E">
        <w:rPr>
          <w:rFonts w:ascii="Times New Roman" w:hAnsi="Times New Roman" w:cs="Times New Roman"/>
          <w:b/>
          <w:sz w:val="26"/>
          <w:szCs w:val="26"/>
        </w:rPr>
        <w:t>Статья 47. Дополнительные основания прекращения трудового договора с некоторыми категориями работников при определенных условиях</w:t>
      </w:r>
    </w:p>
    <w:p w:rsidR="00A64261" w:rsidRDefault="00A64261" w:rsidP="00A64261">
      <w:pPr>
        <w:spacing w:after="1" w:line="200" w:lineRule="atLeast"/>
        <w:ind w:firstLine="540"/>
        <w:jc w:val="both"/>
        <w:outlineLvl w:val="0"/>
        <w:rPr>
          <w:rFonts w:ascii="Times New Roman" w:hAnsi="Times New Roman" w:cs="Times New Roman"/>
          <w:sz w:val="26"/>
          <w:szCs w:val="26"/>
        </w:rPr>
      </w:pPr>
      <w:r>
        <w:rPr>
          <w:rFonts w:ascii="Times New Roman" w:hAnsi="Times New Roman" w:cs="Times New Roman"/>
          <w:sz w:val="26"/>
        </w:rPr>
        <w:t>Помимо оснований, предусмотренных настоящим Кодексом, трудовой договор с некоторыми категориями работников может быть прекращен в случаях:</w:t>
      </w:r>
    </w:p>
    <w:p w:rsidR="00A64261" w:rsidRPr="00A64261" w:rsidRDefault="0014236E" w:rsidP="00A64261">
      <w:pPr>
        <w:spacing w:after="1" w:line="200" w:lineRule="atLeast"/>
        <w:ind w:firstLine="540"/>
        <w:jc w:val="both"/>
        <w:outlineLvl w:val="0"/>
        <w:rPr>
          <w:rFonts w:ascii="Times New Roman" w:hAnsi="Times New Roman" w:cs="Times New Roman"/>
          <w:sz w:val="26"/>
          <w:szCs w:val="26"/>
        </w:rPr>
      </w:pPr>
      <w:proofErr w:type="spellStart"/>
      <w:r w:rsidRPr="0014236E">
        <w:rPr>
          <w:rFonts w:ascii="Times New Roman" w:hAnsi="Times New Roman" w:cs="Times New Roman"/>
          <w:sz w:val="26"/>
          <w:szCs w:val="26"/>
        </w:rPr>
        <w:t>неподписания</w:t>
      </w:r>
      <w:proofErr w:type="spellEnd"/>
      <w:r w:rsidRPr="0014236E">
        <w:rPr>
          <w:rFonts w:ascii="Times New Roman" w:hAnsi="Times New Roman" w:cs="Times New Roman"/>
          <w:sz w:val="26"/>
          <w:szCs w:val="26"/>
        </w:rPr>
        <w:t xml:space="preserve"> работником, являющимся государственным должностным лицом, письменного обязательства по соблюдению </w:t>
      </w:r>
      <w:hyperlink r:id="rId8" w:history="1">
        <w:r w:rsidRPr="00A64261">
          <w:rPr>
            <w:rFonts w:ascii="Times New Roman" w:hAnsi="Times New Roman" w:cs="Times New Roman"/>
            <w:sz w:val="26"/>
            <w:szCs w:val="26"/>
          </w:rPr>
          <w:t>ограничений</w:t>
        </w:r>
      </w:hyperlink>
      <w:r w:rsidRPr="00A64261">
        <w:rPr>
          <w:rFonts w:ascii="Times New Roman" w:hAnsi="Times New Roman" w:cs="Times New Roman"/>
          <w:sz w:val="26"/>
          <w:szCs w:val="26"/>
        </w:rPr>
        <w:t>, предусмотренных законодательством о борьбе с коррупцией;</w:t>
      </w:r>
    </w:p>
    <w:p w:rsidR="00C16F50" w:rsidRPr="00C16F50" w:rsidRDefault="0014236E" w:rsidP="00B9631E">
      <w:pPr>
        <w:spacing w:after="1" w:line="200" w:lineRule="atLeast"/>
        <w:ind w:firstLine="540"/>
        <w:jc w:val="both"/>
        <w:outlineLvl w:val="0"/>
        <w:rPr>
          <w:rFonts w:ascii="Times New Roman" w:hAnsi="Times New Roman" w:cs="Times New Roman"/>
          <w:sz w:val="26"/>
          <w:szCs w:val="26"/>
        </w:rPr>
      </w:pPr>
      <w:proofErr w:type="gramStart"/>
      <w:r w:rsidRPr="00A64261">
        <w:rPr>
          <w:rFonts w:ascii="Times New Roman" w:hAnsi="Times New Roman" w:cs="Times New Roman"/>
          <w:sz w:val="26"/>
          <w:szCs w:val="26"/>
        </w:rPr>
        <w:t xml:space="preserve">нарушения работником, являющимся государственным должностным лицом, письменного обязательства по соблюдению </w:t>
      </w:r>
      <w:hyperlink r:id="rId9" w:history="1">
        <w:r w:rsidRPr="00A64261">
          <w:rPr>
            <w:rFonts w:ascii="Times New Roman" w:hAnsi="Times New Roman" w:cs="Times New Roman"/>
            <w:sz w:val="26"/>
            <w:szCs w:val="26"/>
          </w:rPr>
          <w:t>ограничений</w:t>
        </w:r>
      </w:hyperlink>
      <w:r w:rsidRPr="00A64261">
        <w:rPr>
          <w:rFonts w:ascii="Times New Roman" w:hAnsi="Times New Roman" w:cs="Times New Roman"/>
          <w:sz w:val="26"/>
          <w:szCs w:val="26"/>
        </w:rPr>
        <w:t>, предусмотренных законодательством о борьбе с коррупцией, совершения правонар</w:t>
      </w:r>
      <w:r w:rsidRPr="0014236E">
        <w:rPr>
          <w:rFonts w:ascii="Times New Roman" w:hAnsi="Times New Roman" w:cs="Times New Roman"/>
          <w:sz w:val="26"/>
          <w:szCs w:val="26"/>
        </w:rPr>
        <w:t>ушения, создающего условия для коррупции, ил</w:t>
      </w:r>
      <w:r w:rsidR="00A64261">
        <w:rPr>
          <w:rFonts w:ascii="Times New Roman" w:hAnsi="Times New Roman" w:cs="Times New Roman"/>
          <w:sz w:val="26"/>
          <w:szCs w:val="26"/>
        </w:rPr>
        <w:t>и коррупционного правонарушения.</w:t>
      </w:r>
      <w:proofErr w:type="gramEnd"/>
    </w:p>
    <w:sectPr w:rsidR="00C16F50" w:rsidRPr="00C16F50" w:rsidSect="00A64261">
      <w:pgSz w:w="11906" w:h="16838"/>
      <w:pgMar w:top="709"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4"/>
    <w:rsid w:val="00015D8C"/>
    <w:rsid w:val="00021C60"/>
    <w:rsid w:val="00095EF0"/>
    <w:rsid w:val="000F1DEE"/>
    <w:rsid w:val="0014236E"/>
    <w:rsid w:val="0014653D"/>
    <w:rsid w:val="001644D6"/>
    <w:rsid w:val="00182402"/>
    <w:rsid w:val="00194A17"/>
    <w:rsid w:val="001B63C2"/>
    <w:rsid w:val="00201D07"/>
    <w:rsid w:val="002907E0"/>
    <w:rsid w:val="002C1062"/>
    <w:rsid w:val="002D3518"/>
    <w:rsid w:val="002D4357"/>
    <w:rsid w:val="002D6DED"/>
    <w:rsid w:val="003736C2"/>
    <w:rsid w:val="003C15FD"/>
    <w:rsid w:val="003D741E"/>
    <w:rsid w:val="004227DE"/>
    <w:rsid w:val="004350FB"/>
    <w:rsid w:val="00437324"/>
    <w:rsid w:val="0044492A"/>
    <w:rsid w:val="00451D23"/>
    <w:rsid w:val="0049710B"/>
    <w:rsid w:val="004D6CF2"/>
    <w:rsid w:val="004F03A1"/>
    <w:rsid w:val="005315A3"/>
    <w:rsid w:val="005B4A2B"/>
    <w:rsid w:val="005E1199"/>
    <w:rsid w:val="005F114F"/>
    <w:rsid w:val="00614E16"/>
    <w:rsid w:val="00675FE5"/>
    <w:rsid w:val="006979E7"/>
    <w:rsid w:val="006C7438"/>
    <w:rsid w:val="0070279A"/>
    <w:rsid w:val="0073723E"/>
    <w:rsid w:val="00763264"/>
    <w:rsid w:val="00765355"/>
    <w:rsid w:val="007C47BF"/>
    <w:rsid w:val="007D0A40"/>
    <w:rsid w:val="00803A49"/>
    <w:rsid w:val="008355C8"/>
    <w:rsid w:val="008A06F0"/>
    <w:rsid w:val="008B7608"/>
    <w:rsid w:val="00914D24"/>
    <w:rsid w:val="009B6085"/>
    <w:rsid w:val="009D5D2D"/>
    <w:rsid w:val="009E30F2"/>
    <w:rsid w:val="00A133A5"/>
    <w:rsid w:val="00A50A6C"/>
    <w:rsid w:val="00A52AEB"/>
    <w:rsid w:val="00A52C77"/>
    <w:rsid w:val="00A64261"/>
    <w:rsid w:val="00A83316"/>
    <w:rsid w:val="00A962A8"/>
    <w:rsid w:val="00AB0FD6"/>
    <w:rsid w:val="00B06B0A"/>
    <w:rsid w:val="00B208AB"/>
    <w:rsid w:val="00B32DDA"/>
    <w:rsid w:val="00B87023"/>
    <w:rsid w:val="00B9631E"/>
    <w:rsid w:val="00BC0C2E"/>
    <w:rsid w:val="00BC660B"/>
    <w:rsid w:val="00BC6B9F"/>
    <w:rsid w:val="00BF2403"/>
    <w:rsid w:val="00BF7608"/>
    <w:rsid w:val="00C0407A"/>
    <w:rsid w:val="00C16F50"/>
    <w:rsid w:val="00C424D8"/>
    <w:rsid w:val="00CF6ED4"/>
    <w:rsid w:val="00D02A1A"/>
    <w:rsid w:val="00D779C8"/>
    <w:rsid w:val="00D82960"/>
    <w:rsid w:val="00D9513C"/>
    <w:rsid w:val="00D9570E"/>
    <w:rsid w:val="00DC5D49"/>
    <w:rsid w:val="00DE1F76"/>
    <w:rsid w:val="00DE59AC"/>
    <w:rsid w:val="00E14584"/>
    <w:rsid w:val="00E3092F"/>
    <w:rsid w:val="00E708AE"/>
    <w:rsid w:val="00E86FA8"/>
    <w:rsid w:val="00E87D26"/>
    <w:rsid w:val="00EA4D25"/>
    <w:rsid w:val="00EA579B"/>
    <w:rsid w:val="00EF4FE6"/>
    <w:rsid w:val="00F03AC6"/>
    <w:rsid w:val="00F07899"/>
    <w:rsid w:val="00F31081"/>
    <w:rsid w:val="00F40677"/>
    <w:rsid w:val="00F45964"/>
    <w:rsid w:val="00F651FD"/>
    <w:rsid w:val="00F8433A"/>
    <w:rsid w:val="00FB449F"/>
    <w:rsid w:val="00FE67EF"/>
    <w:rsid w:val="00FE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E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E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E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95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EF0"/>
    <w:rPr>
      <w:rFonts w:ascii="Tahoma" w:hAnsi="Tahoma" w:cs="Tahoma"/>
      <w:sz w:val="16"/>
      <w:szCs w:val="16"/>
    </w:rPr>
  </w:style>
  <w:style w:type="table" w:styleId="a5">
    <w:name w:val="Table Grid"/>
    <w:basedOn w:val="a1"/>
    <w:uiPriority w:val="59"/>
    <w:rsid w:val="00C1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737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73723E"/>
  </w:style>
  <w:style w:type="character" w:customStyle="1" w:styleId="color0000ff">
    <w:name w:val="color__0000ff"/>
    <w:basedOn w:val="a0"/>
    <w:rsid w:val="0073723E"/>
  </w:style>
  <w:style w:type="character" w:customStyle="1" w:styleId="colorff00ff">
    <w:name w:val="color__ff00ff"/>
    <w:basedOn w:val="a0"/>
    <w:rsid w:val="00737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E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E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E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95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EF0"/>
    <w:rPr>
      <w:rFonts w:ascii="Tahoma" w:hAnsi="Tahoma" w:cs="Tahoma"/>
      <w:sz w:val="16"/>
      <w:szCs w:val="16"/>
    </w:rPr>
  </w:style>
  <w:style w:type="table" w:styleId="a5">
    <w:name w:val="Table Grid"/>
    <w:basedOn w:val="a1"/>
    <w:uiPriority w:val="59"/>
    <w:rsid w:val="00C1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737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73723E"/>
  </w:style>
  <w:style w:type="character" w:customStyle="1" w:styleId="color0000ff">
    <w:name w:val="color__0000ff"/>
    <w:basedOn w:val="a0"/>
    <w:rsid w:val="0073723E"/>
  </w:style>
  <w:style w:type="character" w:customStyle="1" w:styleId="colorff00ff">
    <w:name w:val="color__ff00ff"/>
    <w:basedOn w:val="a0"/>
    <w:rsid w:val="0073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840F66025B5BFF6D95815F76687CC662D0D694F1E0B7238FBF5E38B30178B90568DF7777AC18E92B12E7B07C7EiBJ" TargetMode="External"/><Relationship Id="rId3" Type="http://schemas.openxmlformats.org/officeDocument/2006/relationships/settings" Target="settings.xml"/><Relationship Id="rId7" Type="http://schemas.openxmlformats.org/officeDocument/2006/relationships/hyperlink" Target="consultantplus://offline/ref=DC17EA21E799F3E3F36B1683AAD497060F6A39CE3F8851462D93BAC641A71DC9756C5C967700177FBDF8F900AAk3UE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92079C6883FBCE1DB6DB5002AFE5E020ED60E82DD41EDBBA41DDE6DDDCD1624373FYEGAJ" TargetMode="External"/><Relationship Id="rId11" Type="http://schemas.openxmlformats.org/officeDocument/2006/relationships/theme" Target="theme/theme1.xml"/><Relationship Id="rId5" Type="http://schemas.openxmlformats.org/officeDocument/2006/relationships/hyperlink" Target="consultantplus://offline/ref=392079C6883FBCE1DB6DB5002AFE5E020ED60E82DD41EDBAA419D66DDDCD1624373FEACC5BDC024BC93F49AC8DY2G9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315134F4FBEA61A05196642AED6E1BE1EA4C082B994FBECD5A2BCDB651CC1EE300FE24F1C3691C6666406771S3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3938</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2018-05-07T11:23:00Z</cp:lastPrinted>
  <dcterms:created xsi:type="dcterms:W3CDTF">2020-06-15T06:31:00Z</dcterms:created>
  <dcterms:modified xsi:type="dcterms:W3CDTF">2020-06-15T06:44:00Z</dcterms:modified>
</cp:coreProperties>
</file>